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2E0A" w:rsidR="000D6BA8" w:rsidP="00C62C16" w:rsidRDefault="00071633" w14:paraId="1ff2823" w14:textId="1ff2823">
      <w:pPr>
        <w:jc w:val="both"/>
        <w15:collapsed w:val="false"/>
        <w:rPr>
          <w:bCs/>
          <w:sz w:val="24"/>
          <w:szCs w:val="24"/>
        </w:rPr>
      </w:pPr>
      <w:bookmarkStart w:name="_GoBack" w:id="0"/>
      <w:bookmarkEnd w:id="0"/>
      <w:r w:rsidRPr="005D2E0A">
        <w:rPr>
          <w:bCs/>
          <w:sz w:val="24"/>
          <w:szCs w:val="24"/>
        </w:rPr>
        <w:t xml:space="preserve">                                                                                                                         </w:t>
      </w:r>
    </w:p>
    <w:p w:rsidRPr="005D2E0A" w:rsidR="00071633" w:rsidP="00C62C16" w:rsidRDefault="00071633">
      <w:pPr>
        <w:jc w:val="both"/>
        <w:rPr>
          <w:bCs/>
          <w:sz w:val="24"/>
          <w:szCs w:val="24"/>
        </w:rPr>
      </w:pPr>
      <w:r w:rsidRPr="005D2E0A">
        <w:rPr>
          <w:bCs/>
          <w:sz w:val="24"/>
          <w:szCs w:val="24"/>
        </w:rPr>
        <w:t xml:space="preserve">REPUBLIKA HRVATSKA </w:t>
      </w:r>
    </w:p>
    <w:p w:rsidRPr="005D2E0A" w:rsidR="00071633" w:rsidP="00C62C16" w:rsidRDefault="00071633">
      <w:pPr>
        <w:jc w:val="both"/>
        <w:rPr>
          <w:bCs/>
          <w:sz w:val="24"/>
          <w:szCs w:val="24"/>
        </w:rPr>
      </w:pPr>
      <w:r w:rsidRPr="005D2E0A">
        <w:rPr>
          <w:bCs/>
          <w:sz w:val="24"/>
          <w:szCs w:val="24"/>
        </w:rPr>
        <w:t>TRGOVAČKI SUD U ZAGREBU</w:t>
      </w:r>
    </w:p>
    <w:p w:rsidRPr="005D2E0A" w:rsidR="00853FF6" w:rsidP="00C6522F" w:rsidRDefault="00071633">
      <w:pPr>
        <w:jc w:val="right"/>
        <w:rPr>
          <w:bCs/>
          <w:sz w:val="24"/>
          <w:szCs w:val="24"/>
        </w:rPr>
      </w:pPr>
      <w:r w:rsidRPr="005D2E0A">
        <w:rPr>
          <w:bCs/>
          <w:sz w:val="24"/>
          <w:szCs w:val="24"/>
        </w:rPr>
        <w:t>Zagreb, Amruševa 2/II</w:t>
      </w:r>
      <w:r w:rsidRPr="005D2E0A" w:rsidR="005568C5">
        <w:rPr>
          <w:bCs/>
          <w:sz w:val="24"/>
          <w:szCs w:val="24"/>
        </w:rPr>
        <w:tab/>
      </w:r>
      <w:r w:rsidRPr="005D2E0A" w:rsidR="005568C5">
        <w:rPr>
          <w:bCs/>
          <w:sz w:val="24"/>
          <w:szCs w:val="24"/>
        </w:rPr>
        <w:tab/>
      </w:r>
      <w:r w:rsidRPr="005D2E0A" w:rsidR="005568C5">
        <w:rPr>
          <w:bCs/>
          <w:sz w:val="24"/>
          <w:szCs w:val="24"/>
        </w:rPr>
        <w:tab/>
      </w:r>
      <w:r w:rsidRPr="005D2E0A" w:rsidR="005568C5">
        <w:rPr>
          <w:bCs/>
          <w:sz w:val="24"/>
          <w:szCs w:val="24"/>
        </w:rPr>
        <w:tab/>
        <w:t xml:space="preserve">        </w:t>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Pr>
          <w:bCs/>
          <w:sz w:val="24"/>
          <w:szCs w:val="24"/>
        </w:rPr>
        <w:t xml:space="preserve">                                           </w:t>
      </w:r>
      <w:r w:rsidRPr="005D2E0A" w:rsidR="005F39CB">
        <w:rPr>
          <w:bCs/>
          <w:sz w:val="24"/>
          <w:szCs w:val="24"/>
        </w:rPr>
        <w:t xml:space="preserve">                           </w:t>
      </w:r>
      <w:r w:rsidRPr="005D2E0A">
        <w:rPr>
          <w:bCs/>
          <w:sz w:val="24"/>
          <w:szCs w:val="24"/>
        </w:rPr>
        <w:t>48</w:t>
      </w:r>
      <w:r w:rsidRPr="005D2E0A" w:rsidR="00EA2F22">
        <w:rPr>
          <w:bCs/>
          <w:sz w:val="24"/>
          <w:szCs w:val="24"/>
        </w:rPr>
        <w:t>.</w:t>
      </w:r>
      <w:r w:rsidRPr="005D2E0A" w:rsidR="00B84EFD">
        <w:rPr>
          <w:bCs/>
          <w:sz w:val="24"/>
          <w:szCs w:val="24"/>
        </w:rPr>
        <w:t xml:space="preserve"> St-</w:t>
      </w:r>
      <w:r w:rsidR="00096A7D">
        <w:rPr>
          <w:bCs/>
          <w:sz w:val="24"/>
          <w:szCs w:val="24"/>
        </w:rPr>
        <w:t>104</w:t>
      </w:r>
      <w:r w:rsidRPr="005D2E0A" w:rsidR="00936802">
        <w:rPr>
          <w:bCs/>
          <w:sz w:val="24"/>
          <w:szCs w:val="24"/>
        </w:rPr>
        <w:t>/20</w:t>
      </w:r>
    </w:p>
    <w:p w:rsidRPr="005D2E0A" w:rsidR="00853FF6" w:rsidP="00C62C16" w:rsidRDefault="00853FF6">
      <w:pPr>
        <w:jc w:val="both"/>
        <w:rPr>
          <w:bCs/>
          <w:sz w:val="24"/>
          <w:szCs w:val="24"/>
        </w:rPr>
      </w:pPr>
    </w:p>
    <w:p w:rsidRPr="005D2E0A" w:rsidR="00853FF6" w:rsidP="00C6522F" w:rsidRDefault="00853FF6">
      <w:pPr>
        <w:pStyle w:val="Naslov3"/>
        <w:rPr>
          <w:b w:val="false"/>
          <w:bCs/>
          <w:szCs w:val="24"/>
        </w:rPr>
      </w:pPr>
      <w:r w:rsidRPr="005D2E0A">
        <w:rPr>
          <w:b w:val="false"/>
          <w:bCs/>
          <w:szCs w:val="24"/>
        </w:rPr>
        <w:t>Z A P I S N I K</w:t>
      </w:r>
    </w:p>
    <w:p w:rsidRPr="005D2E0A" w:rsidR="00853FF6" w:rsidP="00C6522F" w:rsidRDefault="00071633">
      <w:pPr>
        <w:pStyle w:val="Naslov1"/>
        <w:jc w:val="center"/>
        <w:rPr>
          <w:b w:val="false"/>
          <w:bCs/>
          <w:szCs w:val="24"/>
        </w:rPr>
      </w:pPr>
      <w:r w:rsidRPr="005D2E0A">
        <w:rPr>
          <w:b w:val="false"/>
          <w:bCs/>
          <w:szCs w:val="24"/>
        </w:rPr>
        <w:t>S</w:t>
      </w:r>
      <w:r w:rsidRPr="005D2E0A" w:rsidR="00853FF6">
        <w:rPr>
          <w:b w:val="false"/>
          <w:bCs/>
          <w:szCs w:val="24"/>
        </w:rPr>
        <w:t xml:space="preserve"> ISPITNOG ROČIŠTA</w:t>
      </w:r>
    </w:p>
    <w:p w:rsidRPr="005D2E0A" w:rsidR="005A3188" w:rsidP="00C62C16" w:rsidRDefault="005A3188">
      <w:pPr>
        <w:jc w:val="both"/>
        <w:rPr>
          <w:sz w:val="24"/>
          <w:szCs w:val="24"/>
        </w:rPr>
      </w:pPr>
    </w:p>
    <w:p w:rsidRPr="005D2E0A" w:rsidR="00BF1405" w:rsidP="00D36638" w:rsidRDefault="009919F7">
      <w:pPr>
        <w:pStyle w:val="Bezproreda"/>
        <w:rPr>
          <w:rFonts w:ascii="Times New Roman" w:hAnsi="Times New Roman"/>
          <w:sz w:val="24"/>
          <w:szCs w:val="24"/>
        </w:rPr>
      </w:pPr>
      <w:r w:rsidRPr="005D2E0A">
        <w:rPr>
          <w:rFonts w:ascii="Times New Roman" w:hAnsi="Times New Roman"/>
          <w:bCs/>
          <w:sz w:val="24"/>
          <w:szCs w:val="24"/>
        </w:rPr>
        <w:t xml:space="preserve">održanog dana </w:t>
      </w:r>
      <w:r w:rsidR="00096A7D">
        <w:rPr>
          <w:rFonts w:ascii="Times New Roman" w:hAnsi="Times New Roman"/>
          <w:bCs/>
          <w:sz w:val="24"/>
          <w:szCs w:val="24"/>
        </w:rPr>
        <w:t>9. veljače</w:t>
      </w:r>
      <w:r w:rsidRPr="005D2E0A" w:rsidR="00C65ABF">
        <w:rPr>
          <w:rFonts w:ascii="Times New Roman" w:hAnsi="Times New Roman"/>
          <w:bCs/>
          <w:sz w:val="24"/>
          <w:szCs w:val="24"/>
        </w:rPr>
        <w:t xml:space="preserve"> 2021</w:t>
      </w:r>
      <w:r w:rsidRPr="005D2E0A">
        <w:rPr>
          <w:rFonts w:ascii="Times New Roman" w:hAnsi="Times New Roman"/>
          <w:bCs/>
          <w:sz w:val="24"/>
          <w:szCs w:val="24"/>
        </w:rPr>
        <w:t xml:space="preserve">. na Trgovačkom sudu u Zagrebu, </w:t>
      </w:r>
      <w:r w:rsidRPr="005D2E0A" w:rsidR="00C27EC9">
        <w:rPr>
          <w:rFonts w:ascii="Times New Roman" w:hAnsi="Times New Roman"/>
          <w:bCs/>
          <w:sz w:val="24"/>
          <w:szCs w:val="24"/>
        </w:rPr>
        <w:t>Petrinjska 8</w:t>
      </w:r>
      <w:r w:rsidRPr="005D2E0A" w:rsidR="00936802">
        <w:rPr>
          <w:rFonts w:ascii="Times New Roman" w:hAnsi="Times New Roman"/>
          <w:bCs/>
          <w:sz w:val="24"/>
          <w:szCs w:val="24"/>
        </w:rPr>
        <w:t>, dvorana 100, D</w:t>
      </w:r>
      <w:r w:rsidRPr="005D2E0A" w:rsidR="00B30A32">
        <w:rPr>
          <w:rFonts w:ascii="Times New Roman" w:hAnsi="Times New Roman"/>
          <w:bCs/>
          <w:sz w:val="24"/>
          <w:szCs w:val="24"/>
        </w:rPr>
        <w:t>Z</w:t>
      </w:r>
      <w:r w:rsidRPr="005D2E0A">
        <w:rPr>
          <w:rFonts w:ascii="Times New Roman" w:hAnsi="Times New Roman"/>
          <w:bCs/>
          <w:sz w:val="24"/>
          <w:szCs w:val="24"/>
        </w:rPr>
        <w:t xml:space="preserve"> u </w:t>
      </w:r>
      <w:r w:rsidRPr="005D2E0A" w:rsidR="00FF32FD">
        <w:rPr>
          <w:rFonts w:ascii="Times New Roman" w:hAnsi="Times New Roman"/>
          <w:bCs/>
          <w:sz w:val="24"/>
          <w:szCs w:val="24"/>
        </w:rPr>
        <w:t>steča</w:t>
      </w:r>
      <w:r w:rsidRPr="005D2E0A" w:rsidR="00FF32FD">
        <w:rPr>
          <w:rFonts w:ascii="Times New Roman" w:hAnsi="Times New Roman"/>
          <w:sz w:val="24"/>
          <w:szCs w:val="24"/>
        </w:rPr>
        <w:t xml:space="preserve">jnom postupku nad </w:t>
      </w:r>
      <w:r w:rsidR="00D36638">
        <w:rPr>
          <w:rFonts w:ascii="Times New Roman" w:hAnsi="Times New Roman"/>
          <w:sz w:val="24"/>
          <w:szCs w:val="24"/>
        </w:rPr>
        <w:t xml:space="preserve">stečajnim dužnikom </w:t>
      </w:r>
      <w:r w:rsidRPr="00D36638" w:rsidR="00D36638">
        <w:rPr>
          <w:rFonts w:ascii="Times New Roman" w:hAnsi="Times New Roman" w:eastAsia="Times New Roman"/>
          <w:color w:val="000000"/>
          <w:sz w:val="24"/>
          <w:szCs w:val="24"/>
          <w:lang w:eastAsia="hr-HR"/>
        </w:rPr>
        <w:t>AGROKOR PROJEKTI</w:t>
      </w:r>
      <w:r w:rsidR="00D36638">
        <w:rPr>
          <w:rFonts w:ascii="Times New Roman" w:hAnsi="Times New Roman" w:eastAsia="Times New Roman"/>
          <w:color w:val="000000"/>
          <w:sz w:val="20"/>
          <w:szCs w:val="20"/>
          <w:lang w:eastAsia="hr-HR"/>
        </w:rPr>
        <w:t xml:space="preserve"> </w:t>
      </w:r>
      <w:r w:rsidRPr="00D36638" w:rsidR="00D36638">
        <w:rPr>
          <w:rFonts w:ascii="Times New Roman" w:hAnsi="Times New Roman" w:eastAsia="Times New Roman"/>
          <w:color w:val="000000"/>
          <w:sz w:val="24"/>
          <w:szCs w:val="24"/>
          <w:lang w:eastAsia="hr-HR"/>
        </w:rPr>
        <w:t>d.o.o.</w:t>
      </w:r>
      <w:r w:rsidR="00D36638">
        <w:rPr>
          <w:rFonts w:ascii="Times New Roman" w:hAnsi="Times New Roman" w:eastAsia="Times New Roman"/>
          <w:color w:val="000000"/>
          <w:sz w:val="24"/>
          <w:szCs w:val="24"/>
          <w:lang w:eastAsia="hr-HR"/>
        </w:rPr>
        <w:t>- u stečaju</w:t>
      </w:r>
      <w:r w:rsidRPr="00D36638" w:rsidR="00D36638">
        <w:rPr>
          <w:rFonts w:ascii="Times New Roman" w:hAnsi="Times New Roman" w:eastAsia="Times New Roman"/>
          <w:color w:val="000000"/>
          <w:sz w:val="24"/>
          <w:szCs w:val="24"/>
          <w:lang w:eastAsia="hr-HR"/>
        </w:rPr>
        <w:t>, Zagreb, Trg Dražena Petrovića 3, OIB: 89707684154</w:t>
      </w:r>
    </w:p>
    <w:p w:rsidRPr="005D2E0A" w:rsidR="000834CF" w:rsidP="00C62C16" w:rsidRDefault="000834CF">
      <w:pPr>
        <w:pStyle w:val="Bezproreda"/>
        <w:jc w:val="both"/>
        <w:rPr>
          <w:rFonts w:ascii="Times New Roman" w:hAnsi="Times New Roman"/>
          <w:sz w:val="24"/>
          <w:szCs w:val="24"/>
        </w:rPr>
      </w:pPr>
    </w:p>
    <w:p w:rsidRPr="005D2E0A" w:rsidR="00853FF6" w:rsidP="00C62C16" w:rsidRDefault="00853FF6">
      <w:pPr>
        <w:pStyle w:val="Bezproreda"/>
        <w:jc w:val="both"/>
        <w:rPr>
          <w:rFonts w:ascii="Times New Roman" w:hAnsi="Times New Roman"/>
          <w:bCs/>
          <w:sz w:val="24"/>
          <w:szCs w:val="24"/>
        </w:rPr>
      </w:pPr>
      <w:r w:rsidRPr="005D2E0A">
        <w:rPr>
          <w:rFonts w:ascii="Times New Roman" w:hAnsi="Times New Roman"/>
          <w:bCs/>
          <w:sz w:val="24"/>
          <w:szCs w:val="24"/>
        </w:rPr>
        <w:t>Nazočni od suda:</w:t>
      </w:r>
    </w:p>
    <w:p w:rsidRPr="005D2E0A" w:rsidR="00853FF6" w:rsidP="00C62C16" w:rsidRDefault="00071633">
      <w:pPr>
        <w:jc w:val="both"/>
        <w:rPr>
          <w:bCs/>
          <w:sz w:val="24"/>
          <w:szCs w:val="24"/>
        </w:rPr>
      </w:pPr>
      <w:r w:rsidRPr="005D2E0A">
        <w:rPr>
          <w:bCs/>
          <w:sz w:val="24"/>
          <w:szCs w:val="24"/>
        </w:rPr>
        <w:t>Vesna Sremac Šoštar</w:t>
      </w:r>
      <w:r w:rsidRPr="005D2E0A" w:rsidR="004642DE">
        <w:rPr>
          <w:bCs/>
          <w:sz w:val="24"/>
          <w:szCs w:val="24"/>
        </w:rPr>
        <w:t xml:space="preserve">, </w:t>
      </w:r>
      <w:r w:rsidRPr="005D2E0A" w:rsidR="00853FF6">
        <w:rPr>
          <w:bCs/>
          <w:sz w:val="24"/>
          <w:szCs w:val="24"/>
        </w:rPr>
        <w:t>sudac</w:t>
      </w:r>
    </w:p>
    <w:p w:rsidRPr="005D2E0A" w:rsidR="00853FF6" w:rsidP="00126873" w:rsidRDefault="00610D69">
      <w:pPr>
        <w:tabs>
          <w:tab w:val="left" w:pos="8364"/>
        </w:tabs>
        <w:jc w:val="both"/>
        <w:rPr>
          <w:bCs/>
          <w:sz w:val="24"/>
          <w:szCs w:val="24"/>
        </w:rPr>
      </w:pPr>
      <w:r w:rsidRPr="005D2E0A">
        <w:rPr>
          <w:bCs/>
          <w:sz w:val="24"/>
          <w:szCs w:val="24"/>
        </w:rPr>
        <w:t>Vinka Mihalinčić</w:t>
      </w:r>
      <w:r w:rsidRPr="005D2E0A" w:rsidR="00853FF6">
        <w:rPr>
          <w:bCs/>
          <w:sz w:val="24"/>
          <w:szCs w:val="24"/>
        </w:rPr>
        <w:t>, zapisničar</w:t>
      </w:r>
      <w:r w:rsidRPr="005D2E0A" w:rsidR="00126873">
        <w:rPr>
          <w:bCs/>
          <w:sz w:val="24"/>
          <w:szCs w:val="24"/>
        </w:rPr>
        <w:tab/>
      </w:r>
    </w:p>
    <w:p w:rsidRPr="005D2E0A" w:rsidR="00853FF6" w:rsidP="00C62C16" w:rsidRDefault="00853FF6">
      <w:pPr>
        <w:jc w:val="both"/>
        <w:rPr>
          <w:bCs/>
          <w:sz w:val="24"/>
          <w:szCs w:val="24"/>
        </w:rPr>
      </w:pPr>
    </w:p>
    <w:p w:rsidRPr="005D2E0A" w:rsidR="009835DE" w:rsidP="00C62C16" w:rsidRDefault="00853FF6">
      <w:pPr>
        <w:jc w:val="both"/>
        <w:rPr>
          <w:sz w:val="24"/>
          <w:szCs w:val="24"/>
        </w:rPr>
      </w:pPr>
      <w:r w:rsidRPr="005D2E0A">
        <w:rPr>
          <w:sz w:val="24"/>
          <w:szCs w:val="24"/>
        </w:rPr>
        <w:t>Utvrđuje se da je pristu</w:t>
      </w:r>
      <w:r w:rsidRPr="005D2E0A" w:rsidR="002A3A8D">
        <w:rPr>
          <w:sz w:val="24"/>
          <w:szCs w:val="24"/>
        </w:rPr>
        <w:t>pio</w:t>
      </w:r>
      <w:r w:rsidRPr="005D2E0A">
        <w:rPr>
          <w:sz w:val="24"/>
          <w:szCs w:val="24"/>
        </w:rPr>
        <w:t xml:space="preserve"> stečajn</w:t>
      </w:r>
      <w:r w:rsidRPr="005D2E0A" w:rsidR="002A3A8D">
        <w:rPr>
          <w:sz w:val="24"/>
          <w:szCs w:val="24"/>
        </w:rPr>
        <w:t>i</w:t>
      </w:r>
      <w:r w:rsidRPr="005D2E0A" w:rsidR="00DC6824">
        <w:rPr>
          <w:sz w:val="24"/>
          <w:szCs w:val="24"/>
        </w:rPr>
        <w:t xml:space="preserve"> </w:t>
      </w:r>
      <w:r w:rsidRPr="005D2E0A" w:rsidR="00A63F46">
        <w:rPr>
          <w:sz w:val="24"/>
          <w:szCs w:val="24"/>
        </w:rPr>
        <w:t>upravitelj</w:t>
      </w:r>
      <w:r w:rsidRPr="005D2E0A" w:rsidR="00532F34">
        <w:rPr>
          <w:sz w:val="24"/>
          <w:szCs w:val="24"/>
        </w:rPr>
        <w:t xml:space="preserve"> </w:t>
      </w:r>
      <w:r w:rsidR="00096A7D">
        <w:rPr>
          <w:rStyle w:val="fontstyle01"/>
          <w:rFonts w:ascii="Times New Roman" w:hAnsi="Times New Roman"/>
          <w:sz w:val="24"/>
          <w:szCs w:val="24"/>
        </w:rPr>
        <w:t>Snježana Vrkljan</w:t>
      </w:r>
    </w:p>
    <w:p w:rsidRPr="005D2E0A" w:rsidR="00954230" w:rsidP="00C62C16" w:rsidRDefault="00B23978">
      <w:pPr>
        <w:tabs>
          <w:tab w:val="left" w:pos="7741"/>
        </w:tabs>
        <w:jc w:val="both"/>
        <w:rPr>
          <w:bCs/>
          <w:sz w:val="24"/>
          <w:szCs w:val="24"/>
        </w:rPr>
      </w:pPr>
      <w:r w:rsidRPr="005D2E0A">
        <w:rPr>
          <w:bCs/>
          <w:sz w:val="24"/>
          <w:szCs w:val="24"/>
        </w:rPr>
        <w:tab/>
      </w:r>
    </w:p>
    <w:p w:rsidRPr="005D2E0A" w:rsidR="00D4581C" w:rsidP="00C62C16" w:rsidRDefault="00071633">
      <w:pPr>
        <w:jc w:val="both"/>
        <w:rPr>
          <w:bCs/>
          <w:sz w:val="24"/>
          <w:szCs w:val="24"/>
        </w:rPr>
      </w:pPr>
      <w:r w:rsidRPr="005D2E0A">
        <w:rPr>
          <w:bCs/>
          <w:sz w:val="24"/>
          <w:szCs w:val="24"/>
        </w:rPr>
        <w:t xml:space="preserve">Započeto u </w:t>
      </w:r>
      <w:r w:rsidR="00096A7D">
        <w:rPr>
          <w:bCs/>
          <w:sz w:val="24"/>
          <w:szCs w:val="24"/>
        </w:rPr>
        <w:t>12,30</w:t>
      </w:r>
      <w:r w:rsidRPr="005D2E0A" w:rsidR="00956688">
        <w:rPr>
          <w:bCs/>
          <w:sz w:val="24"/>
          <w:szCs w:val="24"/>
        </w:rPr>
        <w:t xml:space="preserve"> </w:t>
      </w:r>
      <w:r w:rsidRPr="005D2E0A" w:rsidR="00853FF6">
        <w:rPr>
          <w:bCs/>
          <w:sz w:val="24"/>
          <w:szCs w:val="24"/>
        </w:rPr>
        <w:t>sati.</w:t>
      </w:r>
    </w:p>
    <w:p w:rsidRPr="005D2E0A" w:rsidR="00D4581C" w:rsidP="00C62C16" w:rsidRDefault="00D4581C">
      <w:pPr>
        <w:jc w:val="both"/>
        <w:rPr>
          <w:bCs/>
          <w:sz w:val="24"/>
          <w:szCs w:val="24"/>
        </w:rPr>
      </w:pPr>
    </w:p>
    <w:p w:rsidRPr="005D2E0A" w:rsidR="00071633" w:rsidP="00C62C16" w:rsidRDefault="00853FF6">
      <w:pPr>
        <w:jc w:val="both"/>
        <w:rPr>
          <w:bCs/>
          <w:sz w:val="24"/>
          <w:szCs w:val="24"/>
        </w:rPr>
      </w:pPr>
      <w:r w:rsidRPr="005D2E0A">
        <w:rPr>
          <w:bCs/>
          <w:sz w:val="24"/>
          <w:szCs w:val="24"/>
        </w:rPr>
        <w:t>Ročište je javno.</w:t>
      </w:r>
    </w:p>
    <w:p w:rsidRPr="005D2E0A" w:rsidR="00071633" w:rsidP="00C62C16" w:rsidRDefault="00071633">
      <w:pPr>
        <w:jc w:val="both"/>
        <w:rPr>
          <w:bCs/>
          <w:sz w:val="24"/>
          <w:szCs w:val="24"/>
        </w:rPr>
      </w:pPr>
    </w:p>
    <w:p w:rsidRPr="005D2E0A" w:rsidR="00853FF6" w:rsidP="00C62C16" w:rsidRDefault="00853FF6">
      <w:pPr>
        <w:jc w:val="both"/>
        <w:rPr>
          <w:bCs/>
          <w:sz w:val="24"/>
          <w:szCs w:val="24"/>
        </w:rPr>
      </w:pPr>
      <w:r w:rsidRPr="005D2E0A">
        <w:rPr>
          <w:bCs/>
          <w:sz w:val="24"/>
          <w:szCs w:val="24"/>
        </w:rPr>
        <w:t xml:space="preserve">Utvrđuje se da </w:t>
      </w:r>
      <w:r w:rsidRPr="005D2E0A" w:rsidR="00100A1C">
        <w:rPr>
          <w:bCs/>
          <w:sz w:val="24"/>
          <w:szCs w:val="24"/>
        </w:rPr>
        <w:t xml:space="preserve">su pristupili slijedeći vjerovnici: </w:t>
      </w:r>
    </w:p>
    <w:p w:rsidR="00C96712" w:rsidP="00B11DA9" w:rsidRDefault="00B21D6F">
      <w:pPr>
        <w:jc w:val="both"/>
        <w:rPr>
          <w:bCs/>
          <w:sz w:val="24"/>
          <w:szCs w:val="24"/>
        </w:rPr>
      </w:pPr>
      <w:r>
        <w:rPr>
          <w:bCs/>
          <w:sz w:val="24"/>
          <w:szCs w:val="24"/>
        </w:rPr>
        <w:t xml:space="preserve">RH-MINISTARSTVO FINANCIJA – </w:t>
      </w:r>
      <w:r w:rsidR="00C16CE8">
        <w:rPr>
          <w:bCs/>
          <w:sz w:val="24"/>
          <w:szCs w:val="24"/>
        </w:rPr>
        <w:t>Ivana Preglej, zamjenik ŽDO-a Zagreb</w:t>
      </w:r>
    </w:p>
    <w:p w:rsidR="00C16CE8" w:rsidP="00B11DA9" w:rsidRDefault="00C16CE8">
      <w:pPr>
        <w:jc w:val="both"/>
        <w:rPr>
          <w:bCs/>
          <w:sz w:val="24"/>
          <w:szCs w:val="24"/>
        </w:rPr>
      </w:pPr>
      <w:r>
        <w:rPr>
          <w:bCs/>
          <w:sz w:val="24"/>
          <w:szCs w:val="24"/>
        </w:rPr>
        <w:t>IVICA TODORIĆ – pun. Mateja Kolovrat – predaje punomoć</w:t>
      </w:r>
    </w:p>
    <w:p w:rsidRPr="005D2E0A" w:rsidR="00C16CE8" w:rsidP="00B11DA9" w:rsidRDefault="00C16CE8">
      <w:pPr>
        <w:jc w:val="both"/>
        <w:rPr>
          <w:bCs/>
          <w:sz w:val="24"/>
          <w:szCs w:val="24"/>
        </w:rPr>
      </w:pPr>
      <w:r>
        <w:rPr>
          <w:bCs/>
          <w:sz w:val="24"/>
          <w:szCs w:val="24"/>
        </w:rPr>
        <w:t>FORTENOVA</w:t>
      </w:r>
      <w:r w:rsidR="0069279A">
        <w:rPr>
          <w:bCs/>
          <w:sz w:val="24"/>
          <w:szCs w:val="24"/>
        </w:rPr>
        <w:t xml:space="preserve"> GRUPA d.d.</w:t>
      </w:r>
      <w:r>
        <w:rPr>
          <w:bCs/>
          <w:sz w:val="24"/>
          <w:szCs w:val="24"/>
        </w:rPr>
        <w:t xml:space="preserve"> – pun. Marko Smolek i Marko Reš, odvj. </w:t>
      </w:r>
    </w:p>
    <w:p w:rsidRPr="005D2E0A" w:rsidR="00D010E6" w:rsidP="00B11DA9" w:rsidRDefault="00D010E6">
      <w:pPr>
        <w:jc w:val="both"/>
        <w:rPr>
          <w:bCs/>
          <w:sz w:val="24"/>
          <w:szCs w:val="24"/>
        </w:rPr>
      </w:pPr>
    </w:p>
    <w:p w:rsidRPr="005D2E0A" w:rsidR="0038417C" w:rsidP="00D36638" w:rsidRDefault="0038417C">
      <w:pPr>
        <w:pStyle w:val="Naslov1"/>
        <w:ind w:firstLine="360"/>
        <w:rPr>
          <w:b w:val="false"/>
          <w:szCs w:val="24"/>
        </w:rPr>
      </w:pPr>
      <w:r w:rsidRPr="005D2E0A">
        <w:rPr>
          <w:b w:val="false"/>
          <w:szCs w:val="24"/>
        </w:rPr>
        <w:t>Utvrđuje se da je rješenje</w:t>
      </w:r>
      <w:r w:rsidRPr="005D2E0A" w:rsidR="000E6C28">
        <w:rPr>
          <w:b w:val="false"/>
          <w:szCs w:val="24"/>
        </w:rPr>
        <w:t xml:space="preserve">m </w:t>
      </w:r>
      <w:r w:rsidRPr="005D2E0A">
        <w:rPr>
          <w:b w:val="false"/>
          <w:szCs w:val="24"/>
        </w:rPr>
        <w:t xml:space="preserve">od </w:t>
      </w:r>
      <w:r w:rsidR="00096A7D">
        <w:rPr>
          <w:b w:val="false"/>
          <w:szCs w:val="24"/>
        </w:rPr>
        <w:t>6</w:t>
      </w:r>
      <w:r w:rsidRPr="005D2E0A" w:rsidR="005D2E0A">
        <w:rPr>
          <w:b w:val="false"/>
          <w:szCs w:val="24"/>
        </w:rPr>
        <w:t>. listopada</w:t>
      </w:r>
      <w:r w:rsidRPr="005D2E0A" w:rsidR="005F39CB">
        <w:rPr>
          <w:b w:val="false"/>
          <w:szCs w:val="24"/>
        </w:rPr>
        <w:t xml:space="preserve"> 2020.</w:t>
      </w:r>
      <w:r w:rsidRPr="005D2E0A" w:rsidR="00F8036C">
        <w:rPr>
          <w:b w:val="false"/>
          <w:szCs w:val="24"/>
        </w:rPr>
        <w:t>,</w:t>
      </w:r>
      <w:r w:rsidRPr="005D2E0A">
        <w:rPr>
          <w:b w:val="false"/>
          <w:szCs w:val="24"/>
        </w:rPr>
        <w:t xml:space="preserve"> broj gornji, </w:t>
      </w:r>
      <w:r w:rsidR="009B4477">
        <w:rPr>
          <w:b w:val="false"/>
          <w:szCs w:val="24"/>
        </w:rPr>
        <w:t>otvoren</w:t>
      </w:r>
      <w:r w:rsidRPr="005D2E0A" w:rsidR="00987AD5">
        <w:rPr>
          <w:b w:val="false"/>
          <w:szCs w:val="24"/>
        </w:rPr>
        <w:t xml:space="preserve"> </w:t>
      </w:r>
      <w:r w:rsidRPr="005D2E0A" w:rsidR="003C6553">
        <w:rPr>
          <w:b w:val="false"/>
          <w:szCs w:val="24"/>
        </w:rPr>
        <w:t xml:space="preserve">stečajni postupak nad </w:t>
      </w:r>
      <w:r w:rsidR="00D36638">
        <w:rPr>
          <w:b w:val="false"/>
        </w:rPr>
        <w:t xml:space="preserve">stečajnim dužnikom </w:t>
      </w:r>
      <w:r w:rsidRPr="00D36638" w:rsidR="00D36638">
        <w:rPr>
          <w:b w:val="false"/>
          <w:color w:val="000000"/>
          <w:szCs w:val="24"/>
        </w:rPr>
        <w:t>AGROKOR PROJEKTI</w:t>
      </w:r>
      <w:r w:rsidR="00D36638">
        <w:rPr>
          <w:b w:val="false"/>
          <w:color w:val="000000"/>
          <w:sz w:val="20"/>
        </w:rPr>
        <w:t xml:space="preserve"> </w:t>
      </w:r>
      <w:r w:rsidRPr="00D36638" w:rsidR="00D36638">
        <w:rPr>
          <w:b w:val="false"/>
          <w:color w:val="000000"/>
          <w:szCs w:val="24"/>
        </w:rPr>
        <w:t>d.o.o.</w:t>
      </w:r>
      <w:r w:rsidR="00D36638">
        <w:rPr>
          <w:b w:val="false"/>
          <w:color w:val="000000"/>
          <w:szCs w:val="24"/>
        </w:rPr>
        <w:t>- u stečaju</w:t>
      </w:r>
      <w:r w:rsidRPr="00D36638" w:rsidR="00D36638">
        <w:rPr>
          <w:b w:val="false"/>
          <w:color w:val="000000"/>
          <w:szCs w:val="24"/>
        </w:rPr>
        <w:t>, Zagreb, Trg Dražena Petrovića 3, OIB: 89707684154</w:t>
      </w:r>
      <w:r w:rsidRPr="005D2E0A" w:rsidR="005D2E0A">
        <w:rPr>
          <w:b w:val="false"/>
        </w:rPr>
        <w:t xml:space="preserve">, </w:t>
      </w:r>
      <w:r w:rsidRPr="005D2E0A" w:rsidR="00E42E6C">
        <w:rPr>
          <w:b w:val="false"/>
          <w:szCs w:val="24"/>
        </w:rPr>
        <w:t xml:space="preserve">te je isto rješenje </w:t>
      </w:r>
      <w:r w:rsidRPr="005D2E0A">
        <w:rPr>
          <w:b w:val="false"/>
          <w:szCs w:val="24"/>
        </w:rPr>
        <w:t xml:space="preserve">objavljeno na mrežnoj stranici e-oglasna ploča Trgovačkog suda u Zagrebu </w:t>
      </w:r>
      <w:r w:rsidRPr="005D2E0A" w:rsidR="006012DE">
        <w:rPr>
          <w:b w:val="false"/>
          <w:szCs w:val="24"/>
        </w:rPr>
        <w:t xml:space="preserve">dana </w:t>
      </w:r>
      <w:r w:rsidR="00D36638">
        <w:rPr>
          <w:b w:val="false"/>
          <w:szCs w:val="24"/>
        </w:rPr>
        <w:t>6</w:t>
      </w:r>
      <w:r w:rsidRPr="005D2E0A" w:rsidR="005D2E0A">
        <w:rPr>
          <w:b w:val="false"/>
          <w:szCs w:val="24"/>
        </w:rPr>
        <w:t>. listopada</w:t>
      </w:r>
      <w:r w:rsidRPr="005D2E0A" w:rsidR="005F39CB">
        <w:rPr>
          <w:b w:val="false"/>
          <w:szCs w:val="24"/>
        </w:rPr>
        <w:t xml:space="preserve"> 2020</w:t>
      </w:r>
      <w:r w:rsidRPr="005D2E0A">
        <w:rPr>
          <w:b w:val="false"/>
          <w:szCs w:val="24"/>
        </w:rPr>
        <w:t>.</w:t>
      </w:r>
    </w:p>
    <w:p w:rsidRPr="005D2E0A" w:rsidR="00E55416" w:rsidP="00E55416" w:rsidRDefault="00E55416">
      <w:pPr>
        <w:rPr>
          <w:sz w:val="24"/>
          <w:szCs w:val="24"/>
        </w:rPr>
      </w:pPr>
    </w:p>
    <w:p w:rsidRPr="005D2E0A" w:rsidR="00A50713" w:rsidP="00A50713" w:rsidRDefault="00E55416">
      <w:pPr>
        <w:ind w:firstLine="360"/>
        <w:jc w:val="both"/>
        <w:rPr>
          <w:sz w:val="24"/>
          <w:szCs w:val="24"/>
        </w:rPr>
      </w:pPr>
      <w:r w:rsidRPr="005D2E0A">
        <w:rPr>
          <w:sz w:val="24"/>
          <w:szCs w:val="24"/>
        </w:rPr>
        <w:tab/>
      </w:r>
      <w:r w:rsidRPr="005D2E0A"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5D2E0A" w:rsidR="00C874A9">
        <w:rPr>
          <w:sz w:val="24"/>
          <w:szCs w:val="24"/>
        </w:rPr>
        <w:t>, 104/17</w:t>
      </w:r>
      <w:r w:rsidRPr="005D2E0A" w:rsidR="00A50713">
        <w:rPr>
          <w:sz w:val="24"/>
          <w:szCs w:val="24"/>
        </w:rPr>
        <w:t xml:space="preserve">) bile objavljene na mrežnoj stranici e-oglasna ploča Trgovačkog suda u Zagrebu i nalazile su se na uvidu u sobi </w:t>
      </w:r>
      <w:r w:rsidRPr="005D2E0A" w:rsidR="00C874A9">
        <w:rPr>
          <w:sz w:val="24"/>
          <w:szCs w:val="24"/>
        </w:rPr>
        <w:t>34/I</w:t>
      </w:r>
      <w:r w:rsidRPr="005D2E0A" w:rsidR="00C874A9">
        <w:rPr>
          <w:bCs/>
          <w:sz w:val="24"/>
          <w:szCs w:val="24"/>
        </w:rPr>
        <w:t xml:space="preserve"> (dvorišna</w:t>
      </w:r>
      <w:r w:rsidRPr="005D2E0A" w:rsidR="00A50713">
        <w:rPr>
          <w:bCs/>
          <w:sz w:val="24"/>
          <w:szCs w:val="24"/>
        </w:rPr>
        <w:t xml:space="preserve"> zgrada) </w:t>
      </w:r>
      <w:r w:rsidRPr="005D2E0A" w:rsidR="00A50713">
        <w:rPr>
          <w:sz w:val="24"/>
          <w:szCs w:val="24"/>
        </w:rPr>
        <w:t xml:space="preserve">u Trgovačkom sudu u Zagrebu.    </w:t>
      </w:r>
    </w:p>
    <w:p w:rsidRPr="005D2E0A" w:rsidR="00A50713" w:rsidP="00DA799A"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Uz tablice su bile izložene i prijave svih vjerovnika koje su stigle u roku objave koji je određen rješenjem o otvaranju stečajnog postupka nad dužnikom od </w:t>
      </w:r>
      <w:r w:rsidR="00D36638">
        <w:rPr>
          <w:sz w:val="24"/>
          <w:szCs w:val="24"/>
        </w:rPr>
        <w:t>6</w:t>
      </w:r>
      <w:r w:rsidR="00E067F9">
        <w:rPr>
          <w:sz w:val="24"/>
          <w:szCs w:val="24"/>
        </w:rPr>
        <w:t>. listopada</w:t>
      </w:r>
      <w:r w:rsidRPr="005D2E0A" w:rsidR="00C874A9">
        <w:rPr>
          <w:sz w:val="24"/>
          <w:szCs w:val="24"/>
        </w:rPr>
        <w:t xml:space="preserve"> 2020</w:t>
      </w:r>
      <w:r w:rsidRPr="005D2E0A" w:rsidR="005538C0">
        <w:rPr>
          <w:sz w:val="24"/>
          <w:szCs w:val="24"/>
        </w:rPr>
        <w:t>.</w:t>
      </w:r>
    </w:p>
    <w:p w:rsidRPr="005D2E0A" w:rsidR="00E42E6C" w:rsidP="00A50713" w:rsidRDefault="00E42E6C">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Rješenje o utvrđenim i osporenim tražbinama objavit će se na mrežnoj stranici e-oglasna ploča sudova (čl. 265. st. 2. SZ). </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Poziva se stečajni upravitelj određeno očitovati osporava li ili priznaje svaku prijavljenu tražbinu (čl. 260. st. 2.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Prelazi se na ispitivanje svake pojedine tražbine.</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izjavljuje da u ovom steča</w:t>
      </w:r>
      <w:r w:rsidRPr="005D2E0A" w:rsidR="00E90AD3">
        <w:rPr>
          <w:sz w:val="24"/>
          <w:szCs w:val="24"/>
        </w:rPr>
        <w:t xml:space="preserve">jnom postupku ima vjerovnika </w:t>
      </w:r>
      <w:r w:rsidRPr="005D2E0A" w:rsidR="00D355B3">
        <w:rPr>
          <w:sz w:val="24"/>
          <w:szCs w:val="24"/>
        </w:rPr>
        <w:t xml:space="preserve"> II. </w:t>
      </w:r>
      <w:r w:rsidRPr="005D2E0A">
        <w:rPr>
          <w:sz w:val="24"/>
          <w:szCs w:val="24"/>
        </w:rPr>
        <w:t xml:space="preserve"> višeg isplatnog reda. </w:t>
      </w:r>
    </w:p>
    <w:p w:rsidRPr="005D2E0A" w:rsidR="00A50713" w:rsidP="00A50713" w:rsidRDefault="00A50713">
      <w:pPr>
        <w:jc w:val="both"/>
        <w:rPr>
          <w:bCs/>
          <w:sz w:val="24"/>
          <w:szCs w:val="24"/>
        </w:rPr>
      </w:pPr>
    </w:p>
    <w:p w:rsidRPr="005D2E0A" w:rsidR="00A50713" w:rsidP="00A50713" w:rsidRDefault="00A50713">
      <w:pPr>
        <w:ind w:firstLine="360"/>
        <w:jc w:val="both"/>
        <w:rPr>
          <w:sz w:val="24"/>
          <w:szCs w:val="24"/>
        </w:rPr>
      </w:pPr>
      <w:r w:rsidRPr="005D2E0A">
        <w:rPr>
          <w:sz w:val="24"/>
          <w:szCs w:val="24"/>
        </w:rPr>
        <w:t>Stečajni upravitelj čita pr</w:t>
      </w:r>
      <w:r w:rsidRPr="005D2E0A" w:rsidR="00E90AD3">
        <w:rPr>
          <w:sz w:val="24"/>
          <w:szCs w:val="24"/>
        </w:rPr>
        <w:t xml:space="preserve">ijavljene tražbine vjerovnika </w:t>
      </w:r>
      <w:r w:rsidRPr="005D2E0A" w:rsidR="005F153E">
        <w:rPr>
          <w:sz w:val="24"/>
          <w:szCs w:val="24"/>
        </w:rPr>
        <w:t xml:space="preserve"> </w:t>
      </w:r>
      <w:r w:rsidRPr="005D2E0A" w:rsidR="007D1518">
        <w:rPr>
          <w:sz w:val="24"/>
          <w:szCs w:val="24"/>
        </w:rPr>
        <w:t xml:space="preserve"> </w:t>
      </w:r>
      <w:r w:rsidRPr="005D2E0A" w:rsidR="00D355B3">
        <w:rPr>
          <w:sz w:val="24"/>
          <w:szCs w:val="24"/>
        </w:rPr>
        <w:t xml:space="preserve">II. </w:t>
      </w:r>
      <w:r w:rsidRPr="005D2E0A">
        <w:rPr>
          <w:sz w:val="24"/>
          <w:szCs w:val="24"/>
        </w:rPr>
        <w:t xml:space="preserve"> višeg isplatnog reda.</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priznaje sljedeće pr</w:t>
      </w:r>
      <w:r w:rsidRPr="005D2E0A" w:rsidR="00E90AD3">
        <w:rPr>
          <w:sz w:val="24"/>
          <w:szCs w:val="24"/>
        </w:rPr>
        <w:t xml:space="preserve">ijavljene tražbine vjerovnika </w:t>
      </w:r>
      <w:r w:rsidRPr="005D2E0A" w:rsidR="007D1518">
        <w:rPr>
          <w:sz w:val="24"/>
          <w:szCs w:val="24"/>
        </w:rPr>
        <w:t xml:space="preserve"> </w:t>
      </w:r>
      <w:r w:rsidRPr="005D2E0A" w:rsidR="00D355B3">
        <w:rPr>
          <w:sz w:val="24"/>
          <w:szCs w:val="24"/>
        </w:rPr>
        <w:t xml:space="preserve">II. </w:t>
      </w:r>
      <w:r w:rsidRPr="005D2E0A">
        <w:rPr>
          <w:sz w:val="24"/>
          <w:szCs w:val="24"/>
        </w:rPr>
        <w:t xml:space="preserve"> višeg isplatnog reda upisane u tablici :</w:t>
      </w:r>
    </w:p>
    <w:p w:rsidR="0065695B" w:rsidP="0065695B" w:rsidRDefault="0065695B">
      <w:pPr>
        <w:jc w:val="both"/>
        <w:rPr>
          <w:sz w:val="24"/>
          <w:szCs w:val="24"/>
        </w:rPr>
      </w:pPr>
    </w:p>
    <w:p w:rsidRPr="005D2E0A" w:rsidR="00972304" w:rsidP="0065695B" w:rsidRDefault="00972304">
      <w:pPr>
        <w:jc w:val="both"/>
        <w:rPr>
          <w:sz w:val="24"/>
          <w:szCs w:val="24"/>
        </w:rPr>
      </w:pPr>
      <w:r>
        <w:rPr>
          <w:sz w:val="24"/>
          <w:szCs w:val="24"/>
        </w:rPr>
        <w:t>II. viši isplatni red</w:t>
      </w:r>
    </w:p>
    <w:p w:rsidRPr="00972304" w:rsidR="00972304" w:rsidP="00972304" w:rsidRDefault="00972304">
      <w:pPr>
        <w:overflowPunct/>
        <w:autoSpaceDE/>
        <w:autoSpaceDN/>
        <w:adjustRightInd/>
        <w:textAlignment w:val="auto"/>
        <w:rPr>
          <w:sz w:val="24"/>
          <w:szCs w:val="24"/>
        </w:rPr>
      </w:pPr>
      <w:r w:rsidRPr="00972304">
        <w:rPr>
          <w:sz w:val="24"/>
          <w:szCs w:val="24"/>
        </w:rPr>
        <w:br/>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68"/>
        <w:gridCol w:w="1025"/>
        <w:gridCol w:w="1255"/>
        <w:gridCol w:w="1370"/>
        <w:gridCol w:w="1538"/>
        <w:gridCol w:w="1113"/>
        <w:gridCol w:w="1538"/>
        <w:gridCol w:w="1113"/>
      </w:tblGrid>
      <w:tr w:rsidRPr="00972304" w:rsidR="00972304" w:rsidTr="00972304">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Redni broj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755068" w:rsidRDefault="00972304">
            <w:pPr>
              <w:overflowPunct/>
              <w:autoSpaceDE/>
              <w:autoSpaceDN/>
              <w:adjustRightInd/>
              <w:textAlignment w:val="auto"/>
            </w:pPr>
            <w:r w:rsidRPr="00324B13">
              <w:rPr>
                <w:color w:val="000000"/>
              </w:rPr>
              <w:t>Ime i prezime</w:t>
            </w:r>
            <w:r w:rsidRPr="00972304">
              <w:rPr>
                <w:color w:val="000000"/>
              </w:rPr>
              <w:br/>
            </w:r>
            <w:r w:rsidRPr="00324B13">
              <w:rPr>
                <w:color w:val="000000"/>
              </w:rPr>
              <w:t>/tvrtka ili naziv</w:t>
            </w:r>
            <w:r w:rsidRPr="00972304">
              <w:rPr>
                <w:color w:val="000000"/>
              </w:rPr>
              <w:br/>
            </w:r>
            <w:r w:rsidRPr="00324B13">
              <w:rPr>
                <w:color w:val="000000"/>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755068" w:rsidRDefault="00972304">
            <w:pPr>
              <w:overflowPunct/>
              <w:autoSpaceDE/>
              <w:autoSpaceDN/>
              <w:adjustRightInd/>
              <w:textAlignment w:val="auto"/>
            </w:pPr>
            <w:r w:rsidRPr="00324B13">
              <w:rPr>
                <w:color w:val="000000"/>
              </w:rPr>
              <w:t xml:space="preserve">OIB </w:t>
            </w:r>
            <w:r w:rsidRPr="00972304">
              <w:rPr>
                <w:color w:val="000000"/>
              </w:rPr>
              <w:br/>
            </w:r>
            <w:r w:rsidRPr="00324B13">
              <w:rPr>
                <w:color w:val="000000"/>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Adresa/sjedište</w:t>
            </w:r>
            <w:r w:rsidRPr="00972304">
              <w:rPr>
                <w:color w:val="000000"/>
              </w:rPr>
              <w:br/>
            </w:r>
            <w:r w:rsidRPr="00324B13">
              <w:rPr>
                <w:color w:val="000000"/>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Iznos prijavljene</w:t>
            </w:r>
            <w:r w:rsidRPr="00972304">
              <w:rPr>
                <w:color w:val="000000"/>
              </w:rPr>
              <w:br/>
            </w:r>
            <w:r w:rsidRPr="00324B13">
              <w:rPr>
                <w:color w:val="000000"/>
              </w:rP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Pravna osnova</w:t>
            </w:r>
            <w:r w:rsidRPr="00972304">
              <w:rPr>
                <w:color w:val="000000"/>
              </w:rPr>
              <w:br/>
            </w:r>
            <w:r w:rsidRPr="00324B13">
              <w:rPr>
                <w:color w:val="000000"/>
              </w:rPr>
              <w:t>prijavljene</w:t>
            </w:r>
            <w:r w:rsidRPr="00972304">
              <w:rPr>
                <w:color w:val="000000"/>
              </w:rPr>
              <w:br/>
            </w:r>
            <w:r w:rsidRPr="00324B13">
              <w:rPr>
                <w:color w:val="000000"/>
              </w:rP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Iznos priznate</w:t>
            </w:r>
            <w:r w:rsidRPr="00972304">
              <w:rPr>
                <w:color w:val="000000"/>
              </w:rPr>
              <w:br/>
            </w:r>
            <w:r w:rsidRPr="00324B13">
              <w:rPr>
                <w:color w:val="000000"/>
              </w:rP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Pravni osnov</w:t>
            </w:r>
            <w:r w:rsidRPr="00972304">
              <w:rPr>
                <w:color w:val="000000"/>
              </w:rPr>
              <w:br/>
            </w:r>
            <w:r w:rsidRPr="00324B13">
              <w:rPr>
                <w:color w:val="000000"/>
              </w:rPr>
              <w:t>priznate</w:t>
            </w:r>
            <w:r w:rsidRPr="00972304">
              <w:rPr>
                <w:color w:val="000000"/>
              </w:rPr>
              <w:br/>
            </w:r>
            <w:r w:rsidRPr="00324B13">
              <w:rPr>
                <w:color w:val="000000"/>
              </w:rPr>
              <w:t>tražbine</w:t>
            </w:r>
          </w:p>
        </w:tc>
      </w:tr>
      <w:tr w:rsidRPr="00972304" w:rsidR="00972304" w:rsidTr="00972304">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1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Fortenova</w:t>
            </w:r>
            <w:r w:rsidRPr="00972304">
              <w:rPr>
                <w:color w:val="000000"/>
              </w:rPr>
              <w:br/>
            </w:r>
            <w:r w:rsidRPr="00324B13">
              <w:rPr>
                <w:color w:val="000000"/>
              </w:rPr>
              <w:t>Grupa d.d.</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88035992407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Marijana</w:t>
            </w:r>
            <w:r w:rsidRPr="00972304">
              <w:rPr>
                <w:color w:val="000000"/>
              </w:rPr>
              <w:br/>
            </w:r>
            <w:r w:rsidRPr="00324B13">
              <w:rPr>
                <w:color w:val="000000"/>
              </w:rPr>
              <w:t>Čavića 1,</w:t>
            </w:r>
            <w:r w:rsidRPr="00972304">
              <w:rPr>
                <w:color w:val="000000"/>
              </w:rPr>
              <w:br/>
            </w:r>
            <w:r w:rsidRPr="00324B13">
              <w:rPr>
                <w:color w:val="000000"/>
              </w:rPr>
              <w:t>Zagreb</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254.795.145,20</w:t>
            </w:r>
            <w:r w:rsidRPr="00972304">
              <w:rPr>
                <w:color w:val="000000"/>
              </w:rPr>
              <w:br/>
            </w:r>
            <w:r w:rsidRPr="00324B13">
              <w:rPr>
                <w:color w:val="000000"/>
              </w:rP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Ovrv-</w:t>
            </w:r>
            <w:r w:rsidRPr="00972304">
              <w:rPr>
                <w:color w:val="000000"/>
              </w:rPr>
              <w:br/>
            </w:r>
            <w:r w:rsidRPr="00324B13">
              <w:rPr>
                <w:color w:val="000000"/>
              </w:rPr>
              <w:t>3205/2019</w:t>
            </w:r>
            <w:r w:rsidRPr="00972304">
              <w:rPr>
                <w:color w:val="000000"/>
              </w:rPr>
              <w:br/>
            </w:r>
            <w:r w:rsidRPr="00324B13">
              <w:rPr>
                <w:color w:val="000000"/>
              </w:rPr>
              <w:t>Općinski</w:t>
            </w:r>
            <w:r w:rsidRPr="00972304">
              <w:rPr>
                <w:color w:val="000000"/>
              </w:rPr>
              <w:br/>
            </w:r>
            <w:r w:rsidR="00C35DDE">
              <w:rPr>
                <w:color w:val="000000"/>
              </w:rPr>
              <w:t>građ</w:t>
            </w:r>
            <w:r w:rsidRPr="00324B13">
              <w:rPr>
                <w:color w:val="000000"/>
              </w:rPr>
              <w:t>anski sud u</w:t>
            </w:r>
            <w:r w:rsidRPr="00972304">
              <w:rPr>
                <w:color w:val="000000"/>
              </w:rPr>
              <w:br/>
            </w:r>
            <w:r w:rsidRPr="00324B13">
              <w:rPr>
                <w:color w:val="000000"/>
              </w:rPr>
              <w:t>ZG,</w:t>
            </w:r>
            <w:r w:rsidRPr="00972304">
              <w:rPr>
                <w:color w:val="000000"/>
              </w:rPr>
              <w:br/>
            </w:r>
            <w:r w:rsidRPr="00324B13">
              <w:rPr>
                <w:color w:val="000000"/>
              </w:rPr>
              <w:t>Postupak</w:t>
            </w:r>
            <w:r w:rsidRPr="00972304">
              <w:rPr>
                <w:color w:val="000000"/>
              </w:rPr>
              <w:br/>
            </w:r>
            <w:r w:rsidRPr="00324B13">
              <w:rPr>
                <w:color w:val="000000"/>
              </w:rPr>
              <w:t>Povrv-</w:t>
            </w:r>
            <w:r w:rsidRPr="00972304">
              <w:rPr>
                <w:color w:val="000000"/>
              </w:rPr>
              <w:br/>
            </w:r>
            <w:r w:rsidRPr="00324B13">
              <w:rPr>
                <w:color w:val="000000"/>
              </w:rPr>
              <w:t>2093/2019</w:t>
            </w:r>
            <w:r w:rsidRPr="00972304">
              <w:rPr>
                <w:color w:val="000000"/>
              </w:rPr>
              <w:br/>
            </w:r>
            <w:r w:rsidRPr="00324B13">
              <w:rPr>
                <w:color w:val="000000"/>
              </w:rPr>
              <w:t>Trgovački sud</w:t>
            </w:r>
            <w:r w:rsidRPr="00972304">
              <w:rPr>
                <w:color w:val="000000"/>
              </w:rPr>
              <w:br/>
            </w:r>
            <w:r w:rsidRPr="00324B13">
              <w:rPr>
                <w:color w:val="000000"/>
              </w:rPr>
              <w:t>ZG</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254.795.145,20</w:t>
            </w:r>
            <w:r w:rsidRPr="00972304">
              <w:rPr>
                <w:color w:val="000000"/>
              </w:rPr>
              <w:br/>
            </w:r>
            <w:r w:rsidRPr="00324B13">
              <w:rPr>
                <w:color w:val="000000"/>
              </w:rP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Ovrv-</w:t>
            </w:r>
            <w:r w:rsidRPr="00972304">
              <w:rPr>
                <w:color w:val="000000"/>
              </w:rPr>
              <w:br/>
            </w:r>
            <w:r w:rsidRPr="00324B13">
              <w:rPr>
                <w:color w:val="000000"/>
              </w:rPr>
              <w:t>3205/2019</w:t>
            </w:r>
            <w:r w:rsidRPr="00972304">
              <w:rPr>
                <w:color w:val="000000"/>
              </w:rPr>
              <w:br/>
            </w:r>
            <w:r w:rsidRPr="00324B13">
              <w:rPr>
                <w:color w:val="000000"/>
              </w:rPr>
              <w:t>Općinski</w:t>
            </w:r>
            <w:r w:rsidRPr="00972304">
              <w:rPr>
                <w:color w:val="000000"/>
              </w:rPr>
              <w:br/>
            </w:r>
            <w:r w:rsidR="00C35DDE">
              <w:rPr>
                <w:color w:val="000000"/>
              </w:rPr>
              <w:t>građ</w:t>
            </w:r>
            <w:r w:rsidRPr="00324B13">
              <w:rPr>
                <w:color w:val="000000"/>
              </w:rPr>
              <w:t>anski sud u</w:t>
            </w:r>
            <w:r w:rsidRPr="00972304">
              <w:rPr>
                <w:color w:val="000000"/>
              </w:rPr>
              <w:br/>
            </w:r>
            <w:r w:rsidRPr="00324B13">
              <w:rPr>
                <w:color w:val="000000"/>
              </w:rPr>
              <w:t>ZG,</w:t>
            </w:r>
            <w:r w:rsidRPr="00972304">
              <w:rPr>
                <w:color w:val="000000"/>
              </w:rPr>
              <w:br/>
            </w:r>
            <w:r w:rsidRPr="00324B13">
              <w:rPr>
                <w:color w:val="000000"/>
              </w:rPr>
              <w:t>Postupak</w:t>
            </w:r>
            <w:r w:rsidRPr="00972304">
              <w:rPr>
                <w:color w:val="000000"/>
              </w:rPr>
              <w:br/>
            </w:r>
            <w:r w:rsidRPr="00324B13">
              <w:rPr>
                <w:color w:val="000000"/>
              </w:rPr>
              <w:t>Povrv-</w:t>
            </w:r>
            <w:r w:rsidRPr="00972304">
              <w:rPr>
                <w:color w:val="000000"/>
              </w:rPr>
              <w:br/>
            </w:r>
            <w:r w:rsidRPr="00324B13">
              <w:rPr>
                <w:color w:val="000000"/>
              </w:rPr>
              <w:t>2093/2019</w:t>
            </w:r>
            <w:r w:rsidRPr="00972304">
              <w:rPr>
                <w:color w:val="000000"/>
              </w:rPr>
              <w:br/>
            </w:r>
            <w:r w:rsidRPr="00324B13">
              <w:rPr>
                <w:color w:val="000000"/>
              </w:rPr>
              <w:t>Trgovački sud</w:t>
            </w:r>
            <w:r w:rsidRPr="00972304">
              <w:rPr>
                <w:color w:val="000000"/>
              </w:rPr>
              <w:br/>
            </w:r>
            <w:r w:rsidRPr="00324B13">
              <w:rPr>
                <w:color w:val="000000"/>
              </w:rPr>
              <w:t>ZG</w:t>
            </w:r>
          </w:p>
        </w:tc>
      </w:tr>
      <w:tr w:rsidRPr="00972304" w:rsidR="00972304" w:rsidTr="00972304">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Ivica Todorić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05859927944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Zagreb, Himper</w:t>
            </w:r>
            <w:r w:rsidRPr="00972304">
              <w:rPr>
                <w:color w:val="000000"/>
              </w:rPr>
              <w:br/>
            </w:r>
            <w:r w:rsidRPr="00324B13">
              <w:rPr>
                <w:color w:val="000000"/>
              </w:rPr>
              <w:t>5</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4.180.000.000,00</w:t>
            </w:r>
            <w:r w:rsidRPr="00972304">
              <w:rPr>
                <w:color w:val="000000"/>
              </w:rPr>
              <w:br/>
            </w:r>
            <w:r w:rsidRPr="00324B13">
              <w:rPr>
                <w:color w:val="000000"/>
              </w:rP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Ugovor o</w:t>
            </w:r>
            <w:r w:rsidRPr="00972304">
              <w:rPr>
                <w:color w:val="000000"/>
              </w:rPr>
              <w:br/>
            </w:r>
            <w:r w:rsidRPr="00324B13">
              <w:rPr>
                <w:color w:val="000000"/>
              </w:rPr>
              <w:t>prodaji udjela</w:t>
            </w:r>
            <w:r w:rsidRPr="00972304">
              <w:rPr>
                <w:color w:val="000000"/>
              </w:rPr>
              <w:br/>
            </w:r>
            <w:r w:rsidRPr="00324B13">
              <w:rPr>
                <w:color w:val="000000"/>
              </w:rPr>
              <w:t>ADRIA</w:t>
            </w:r>
            <w:r w:rsidRPr="00972304">
              <w:rPr>
                <w:color w:val="000000"/>
              </w:rPr>
              <w:br/>
            </w:r>
            <w:r w:rsidRPr="00324B13">
              <w:rPr>
                <w:color w:val="000000"/>
              </w:rPr>
              <w:t>GROUP B.V.</w:t>
            </w:r>
            <w:r w:rsidRPr="00972304">
              <w:rPr>
                <w:color w:val="000000"/>
              </w:rPr>
              <w:br/>
            </w:r>
            <w:r w:rsidRPr="00324B13">
              <w:rPr>
                <w:color w:val="000000"/>
              </w:rPr>
              <w:t>od 20.11.2015.</w:t>
            </w:r>
            <w:r w:rsidRPr="00972304">
              <w:rPr>
                <w:color w:val="000000"/>
              </w:rPr>
              <w:br/>
            </w:r>
            <w:r w:rsidRPr="00324B13">
              <w:rPr>
                <w:color w:val="000000"/>
              </w:rPr>
              <w:t>Ugovor o</w:t>
            </w:r>
            <w:r w:rsidRPr="00972304">
              <w:rPr>
                <w:color w:val="000000"/>
              </w:rPr>
              <w:br/>
            </w:r>
            <w:r w:rsidRPr="00324B13">
              <w:rPr>
                <w:color w:val="000000"/>
              </w:rPr>
              <w:t>ulaganju prava</w:t>
            </w:r>
            <w:r w:rsidRPr="00972304">
              <w:rPr>
                <w:color w:val="000000"/>
              </w:rPr>
              <w:br/>
            </w:r>
            <w:r w:rsidRPr="00324B13">
              <w:rPr>
                <w:color w:val="000000"/>
              </w:rPr>
              <w:t>u društvo od</w:t>
            </w:r>
            <w:r w:rsidRPr="00972304">
              <w:rPr>
                <w:color w:val="000000"/>
              </w:rPr>
              <w:br/>
            </w:r>
            <w:r w:rsidRPr="00324B13">
              <w:rPr>
                <w:color w:val="000000"/>
              </w:rPr>
              <w:lastRenderedPageBreak/>
              <w:t>23.11.2015</w:t>
            </w:r>
            <w:r w:rsidRPr="00972304">
              <w:rPr>
                <w:color w:val="000000"/>
              </w:rPr>
              <w:br/>
            </w:r>
            <w:r w:rsidRPr="00324B13">
              <w:rPr>
                <w:color w:val="000000"/>
              </w:rPr>
              <w:t>Izjava o</w:t>
            </w:r>
            <w:r w:rsidRPr="00972304">
              <w:rPr>
                <w:color w:val="000000"/>
              </w:rPr>
              <w:br/>
            </w:r>
            <w:r w:rsidRPr="00324B13">
              <w:rPr>
                <w:color w:val="000000"/>
              </w:rPr>
              <w:t>prijeboju od</w:t>
            </w:r>
            <w:r w:rsidRPr="00972304">
              <w:rPr>
                <w:color w:val="000000"/>
              </w:rPr>
              <w:br/>
            </w:r>
            <w:r w:rsidRPr="00324B13">
              <w:rPr>
                <w:color w:val="000000"/>
              </w:rPr>
              <w:t>23.12.2015.</w:t>
            </w:r>
            <w:r w:rsidRPr="00972304">
              <w:rPr>
                <w:color w:val="000000"/>
              </w:rPr>
              <w:br/>
            </w:r>
            <w:r w:rsidRPr="00324B13">
              <w:rPr>
                <w:color w:val="000000"/>
              </w:rPr>
              <w:t>Uvid u zadnja</w:t>
            </w:r>
            <w:r w:rsidRPr="00324B13" w:rsidR="00AE6E7F">
              <w:rPr>
                <w:color w:val="000000"/>
              </w:rPr>
              <w:t xml:space="preserve"> financijska</w:t>
            </w:r>
            <w:r w:rsidRPr="00972304" w:rsidR="00AE6E7F">
              <w:rPr>
                <w:color w:val="000000"/>
              </w:rPr>
              <w:br/>
            </w:r>
            <w:r w:rsidRPr="00324B13" w:rsidR="00AE6E7F">
              <w:rPr>
                <w:color w:val="000000"/>
              </w:rPr>
              <w:t>izvješća za</w:t>
            </w:r>
            <w:r w:rsidRPr="00972304" w:rsidR="00AE6E7F">
              <w:rPr>
                <w:color w:val="000000"/>
              </w:rPr>
              <w:br/>
            </w:r>
            <w:r w:rsidRPr="00324B13" w:rsidR="00AE6E7F">
              <w:rPr>
                <w:color w:val="000000"/>
              </w:rPr>
              <w:t>2016. g.</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lastRenderedPageBreak/>
              <w:t>4.180.000.000,00</w:t>
            </w:r>
            <w:r w:rsidRPr="00972304">
              <w:rPr>
                <w:color w:val="000000"/>
              </w:rPr>
              <w:br/>
            </w:r>
            <w:r w:rsidRPr="00324B13">
              <w:rPr>
                <w:color w:val="000000"/>
              </w:rP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Ugovor o</w:t>
            </w:r>
            <w:r w:rsidRPr="00972304">
              <w:rPr>
                <w:color w:val="000000"/>
              </w:rPr>
              <w:br/>
            </w:r>
            <w:r w:rsidRPr="00324B13">
              <w:rPr>
                <w:color w:val="000000"/>
              </w:rPr>
              <w:t>prodaji udjela</w:t>
            </w:r>
            <w:r w:rsidRPr="00972304">
              <w:rPr>
                <w:color w:val="000000"/>
              </w:rPr>
              <w:br/>
            </w:r>
            <w:r w:rsidRPr="00324B13">
              <w:rPr>
                <w:color w:val="000000"/>
              </w:rPr>
              <w:t>ADRIA</w:t>
            </w:r>
            <w:r w:rsidRPr="00972304">
              <w:rPr>
                <w:color w:val="000000"/>
              </w:rPr>
              <w:br/>
            </w:r>
            <w:r w:rsidRPr="00324B13">
              <w:rPr>
                <w:color w:val="000000"/>
              </w:rPr>
              <w:t>GROUP B.V.</w:t>
            </w:r>
            <w:r w:rsidRPr="00972304">
              <w:rPr>
                <w:color w:val="000000"/>
              </w:rPr>
              <w:br/>
            </w:r>
            <w:r w:rsidRPr="00324B13">
              <w:rPr>
                <w:color w:val="000000"/>
              </w:rPr>
              <w:t>od 20.11.2015.</w:t>
            </w:r>
            <w:r w:rsidRPr="00972304">
              <w:rPr>
                <w:color w:val="000000"/>
              </w:rPr>
              <w:br/>
            </w:r>
            <w:r w:rsidRPr="00324B13">
              <w:rPr>
                <w:color w:val="000000"/>
              </w:rPr>
              <w:t>Ugovor o</w:t>
            </w:r>
            <w:r w:rsidRPr="00972304">
              <w:rPr>
                <w:color w:val="000000"/>
              </w:rPr>
              <w:br/>
            </w:r>
            <w:r w:rsidRPr="00324B13">
              <w:rPr>
                <w:color w:val="000000"/>
              </w:rPr>
              <w:t>ulaganju prava</w:t>
            </w:r>
            <w:r w:rsidRPr="00972304">
              <w:rPr>
                <w:color w:val="000000"/>
              </w:rPr>
              <w:br/>
            </w:r>
            <w:r w:rsidRPr="00324B13">
              <w:rPr>
                <w:color w:val="000000"/>
              </w:rPr>
              <w:t>u društvo od</w:t>
            </w:r>
            <w:r w:rsidRPr="00972304">
              <w:rPr>
                <w:color w:val="000000"/>
              </w:rPr>
              <w:br/>
            </w:r>
            <w:r w:rsidRPr="00324B13">
              <w:rPr>
                <w:color w:val="000000"/>
              </w:rPr>
              <w:lastRenderedPageBreak/>
              <w:t>23.11.2015</w:t>
            </w:r>
            <w:r w:rsidRPr="00972304">
              <w:rPr>
                <w:color w:val="000000"/>
              </w:rPr>
              <w:br/>
            </w:r>
            <w:r w:rsidRPr="00324B13">
              <w:rPr>
                <w:color w:val="000000"/>
              </w:rPr>
              <w:t>Izjava o</w:t>
            </w:r>
            <w:r w:rsidRPr="00972304">
              <w:rPr>
                <w:color w:val="000000"/>
              </w:rPr>
              <w:br/>
            </w:r>
            <w:r w:rsidRPr="00324B13">
              <w:rPr>
                <w:color w:val="000000"/>
              </w:rPr>
              <w:t>prijeboju od</w:t>
            </w:r>
            <w:r w:rsidRPr="00972304">
              <w:rPr>
                <w:color w:val="000000"/>
              </w:rPr>
              <w:br/>
            </w:r>
            <w:r w:rsidRPr="00324B13">
              <w:rPr>
                <w:color w:val="000000"/>
              </w:rPr>
              <w:t>23.12.2015.</w:t>
            </w:r>
            <w:r w:rsidRPr="00972304">
              <w:rPr>
                <w:color w:val="000000"/>
              </w:rPr>
              <w:br/>
            </w:r>
            <w:r w:rsidRPr="00324B13">
              <w:rPr>
                <w:color w:val="000000"/>
              </w:rPr>
              <w:t>Uvid u zadnja</w:t>
            </w:r>
            <w:r w:rsidRPr="00324B13" w:rsidR="00AE6E7F">
              <w:rPr>
                <w:color w:val="000000"/>
              </w:rPr>
              <w:t xml:space="preserve"> financijska</w:t>
            </w:r>
            <w:r w:rsidRPr="00972304" w:rsidR="00AE6E7F">
              <w:rPr>
                <w:color w:val="000000"/>
              </w:rPr>
              <w:br/>
            </w:r>
            <w:r w:rsidRPr="00324B13" w:rsidR="00AE6E7F">
              <w:rPr>
                <w:color w:val="000000"/>
              </w:rPr>
              <w:t>izvješća za</w:t>
            </w:r>
            <w:r w:rsidRPr="00972304" w:rsidR="00AE6E7F">
              <w:rPr>
                <w:color w:val="000000"/>
              </w:rPr>
              <w:br/>
            </w:r>
            <w:r w:rsidRPr="00324B13" w:rsidR="00AE6E7F">
              <w:rPr>
                <w:color w:val="000000"/>
              </w:rPr>
              <w:t>2016. g</w:t>
            </w:r>
          </w:p>
        </w:tc>
      </w:tr>
    </w:tbl>
    <w:p w:rsidRPr="00972304" w:rsidR="00972304" w:rsidP="00972304" w:rsidRDefault="00972304">
      <w:pPr>
        <w:overflowPunct/>
        <w:autoSpaceDE/>
        <w:autoSpaceDN/>
        <w:adjustRightInd/>
        <w:textAlignment w:val="auto"/>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4"/>
        <w:gridCol w:w="1563"/>
        <w:gridCol w:w="1512"/>
        <w:gridCol w:w="1249"/>
        <w:gridCol w:w="1189"/>
        <w:gridCol w:w="1297"/>
        <w:gridCol w:w="1189"/>
        <w:gridCol w:w="1297"/>
      </w:tblGrid>
      <w:tr w:rsidRPr="00972304" w:rsidR="00972304" w:rsidTr="00AE6E7F">
        <w:tc>
          <w:tcPr>
            <w:tcW w:w="16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3 </w:t>
            </w:r>
          </w:p>
        </w:tc>
        <w:tc>
          <w:tcPr>
            <w:tcW w:w="812"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AGRAM</w:t>
            </w:r>
            <w:r w:rsidRPr="00972304">
              <w:rPr>
                <w:color w:val="000000"/>
              </w:rPr>
              <w:br/>
            </w:r>
            <w:r w:rsidRPr="00324B13">
              <w:rPr>
                <w:color w:val="000000"/>
              </w:rPr>
              <w:t>BANKA d.d.</w:t>
            </w:r>
          </w:p>
        </w:tc>
        <w:tc>
          <w:tcPr>
            <w:tcW w:w="786"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70663193635 </w:t>
            </w:r>
          </w:p>
        </w:tc>
        <w:tc>
          <w:tcPr>
            <w:tcW w:w="649"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Ulica Grada</w:t>
            </w:r>
            <w:r w:rsidRPr="00972304">
              <w:rPr>
                <w:color w:val="000000"/>
              </w:rPr>
              <w:br/>
            </w:r>
            <w:r w:rsidRPr="00324B13">
              <w:rPr>
                <w:color w:val="000000"/>
              </w:rPr>
              <w:t>Vukovara 74,</w:t>
            </w:r>
            <w:r w:rsidRPr="00972304">
              <w:rPr>
                <w:color w:val="000000"/>
              </w:rPr>
              <w:br/>
            </w:r>
            <w:r w:rsidRPr="00324B13">
              <w:rPr>
                <w:color w:val="000000"/>
              </w:rPr>
              <w:t>10000 Zagreb</w:t>
            </w:r>
          </w:p>
        </w:tc>
        <w:tc>
          <w:tcPr>
            <w:tcW w:w="61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1.365,81 kn </w:t>
            </w:r>
          </w:p>
        </w:tc>
        <w:tc>
          <w:tcPr>
            <w:tcW w:w="674"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Izvadak iz</w:t>
            </w:r>
            <w:r w:rsidRPr="00972304">
              <w:rPr>
                <w:color w:val="000000"/>
              </w:rPr>
              <w:br/>
            </w:r>
            <w:r w:rsidRPr="00324B13">
              <w:rPr>
                <w:color w:val="000000"/>
              </w:rPr>
              <w:t>poslovnih</w:t>
            </w:r>
            <w:r w:rsidRPr="00972304">
              <w:rPr>
                <w:color w:val="000000"/>
              </w:rPr>
              <w:br/>
            </w:r>
            <w:r w:rsidRPr="00324B13">
              <w:rPr>
                <w:color w:val="000000"/>
              </w:rPr>
              <w:t>knjiga</w:t>
            </w:r>
            <w:r w:rsidRPr="00972304">
              <w:rPr>
                <w:color w:val="000000"/>
              </w:rPr>
              <w:br/>
            </w:r>
            <w:r w:rsidRPr="00324B13">
              <w:rPr>
                <w:color w:val="000000"/>
              </w:rPr>
              <w:t>Analitička</w:t>
            </w:r>
            <w:r w:rsidRPr="00972304">
              <w:rPr>
                <w:color w:val="000000"/>
              </w:rPr>
              <w:br/>
            </w:r>
            <w:r w:rsidRPr="00324B13">
              <w:rPr>
                <w:color w:val="000000"/>
              </w:rPr>
              <w:t>konto kartica</w:t>
            </w:r>
          </w:p>
        </w:tc>
        <w:tc>
          <w:tcPr>
            <w:tcW w:w="61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1.365,81 kn </w:t>
            </w:r>
          </w:p>
        </w:tc>
        <w:tc>
          <w:tcPr>
            <w:tcW w:w="674"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Izvadak iz</w:t>
            </w:r>
            <w:r w:rsidRPr="00972304">
              <w:rPr>
                <w:color w:val="000000"/>
              </w:rPr>
              <w:br/>
            </w:r>
            <w:r w:rsidRPr="00324B13">
              <w:rPr>
                <w:color w:val="000000"/>
              </w:rPr>
              <w:t>poslovnih</w:t>
            </w:r>
            <w:r w:rsidRPr="00972304">
              <w:rPr>
                <w:color w:val="000000"/>
              </w:rPr>
              <w:br/>
            </w:r>
            <w:r w:rsidRPr="00324B13">
              <w:rPr>
                <w:color w:val="000000"/>
              </w:rPr>
              <w:t>knjiga</w:t>
            </w:r>
            <w:r w:rsidRPr="00972304">
              <w:rPr>
                <w:color w:val="000000"/>
              </w:rPr>
              <w:br/>
            </w:r>
            <w:r w:rsidRPr="00324B13">
              <w:rPr>
                <w:color w:val="000000"/>
              </w:rPr>
              <w:t>Analitička</w:t>
            </w:r>
            <w:r w:rsidRPr="00972304">
              <w:rPr>
                <w:color w:val="000000"/>
              </w:rPr>
              <w:br/>
            </w:r>
            <w:r w:rsidRPr="00324B13">
              <w:rPr>
                <w:color w:val="000000"/>
              </w:rPr>
              <w:t>konto kartica</w:t>
            </w:r>
          </w:p>
        </w:tc>
      </w:tr>
      <w:tr w:rsidRPr="00972304" w:rsidR="00972304" w:rsidTr="00AE6E7F">
        <w:tc>
          <w:tcPr>
            <w:tcW w:w="16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4 </w:t>
            </w:r>
          </w:p>
        </w:tc>
        <w:tc>
          <w:tcPr>
            <w:tcW w:w="812"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ODVJETNICA</w:t>
            </w:r>
            <w:r w:rsidRPr="00972304">
              <w:rPr>
                <w:color w:val="000000"/>
              </w:rPr>
              <w:br/>
            </w:r>
            <w:r w:rsidRPr="00324B13">
              <w:rPr>
                <w:color w:val="000000"/>
              </w:rPr>
              <w:t>MATEJA</w:t>
            </w:r>
            <w:r w:rsidRPr="00972304">
              <w:rPr>
                <w:color w:val="000000"/>
              </w:rPr>
              <w:br/>
            </w:r>
            <w:r w:rsidRPr="00324B13">
              <w:rPr>
                <w:color w:val="000000"/>
              </w:rPr>
              <w:t>KOLOVRAT</w:t>
            </w:r>
          </w:p>
        </w:tc>
        <w:tc>
          <w:tcPr>
            <w:tcW w:w="786"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89707684154 </w:t>
            </w:r>
          </w:p>
        </w:tc>
        <w:tc>
          <w:tcPr>
            <w:tcW w:w="649"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Zagreb, Trg</w:t>
            </w:r>
            <w:r w:rsidRPr="00972304">
              <w:rPr>
                <w:color w:val="000000"/>
              </w:rPr>
              <w:br/>
            </w:r>
            <w:r w:rsidRPr="00324B13">
              <w:rPr>
                <w:color w:val="000000"/>
              </w:rPr>
              <w:t>Dražena</w:t>
            </w:r>
            <w:r w:rsidRPr="00972304">
              <w:rPr>
                <w:color w:val="000000"/>
              </w:rPr>
              <w:br/>
            </w:r>
            <w:r w:rsidRPr="00324B13">
              <w:rPr>
                <w:color w:val="000000"/>
              </w:rPr>
              <w:t>Petrovića 5</w:t>
            </w:r>
          </w:p>
        </w:tc>
        <w:tc>
          <w:tcPr>
            <w:tcW w:w="61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248.884,37 kn </w:t>
            </w:r>
          </w:p>
        </w:tc>
        <w:tc>
          <w:tcPr>
            <w:tcW w:w="674"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Račun br 59-</w:t>
            </w:r>
            <w:r w:rsidRPr="00972304">
              <w:rPr>
                <w:color w:val="000000"/>
              </w:rPr>
              <w:br/>
            </w:r>
            <w:r w:rsidRPr="00324B13">
              <w:rPr>
                <w:color w:val="000000"/>
              </w:rPr>
              <w:t>PP1-1 za</w:t>
            </w:r>
            <w:r w:rsidRPr="00972304">
              <w:rPr>
                <w:color w:val="000000"/>
              </w:rPr>
              <w:br/>
            </w:r>
            <w:r w:rsidRPr="00324B13">
              <w:rPr>
                <w:color w:val="000000"/>
              </w:rPr>
              <w:t>odvjetničko</w:t>
            </w:r>
            <w:r w:rsidRPr="00972304">
              <w:rPr>
                <w:color w:val="000000"/>
              </w:rPr>
              <w:br/>
            </w:r>
            <w:r w:rsidRPr="00324B13">
              <w:rPr>
                <w:color w:val="000000"/>
              </w:rPr>
              <w:t>zastupanje</w:t>
            </w:r>
          </w:p>
        </w:tc>
        <w:tc>
          <w:tcPr>
            <w:tcW w:w="61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248.884,37 kn </w:t>
            </w:r>
          </w:p>
        </w:tc>
        <w:tc>
          <w:tcPr>
            <w:tcW w:w="674"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Račun br 59-</w:t>
            </w:r>
            <w:r w:rsidRPr="00972304">
              <w:rPr>
                <w:color w:val="000000"/>
              </w:rPr>
              <w:br/>
            </w:r>
            <w:r w:rsidRPr="00324B13">
              <w:rPr>
                <w:color w:val="000000"/>
              </w:rPr>
              <w:t>PP1-1 za</w:t>
            </w:r>
            <w:r w:rsidRPr="00972304">
              <w:rPr>
                <w:color w:val="000000"/>
              </w:rPr>
              <w:br/>
            </w:r>
            <w:r w:rsidRPr="00324B13">
              <w:rPr>
                <w:color w:val="000000"/>
              </w:rPr>
              <w:t>odvjetničko</w:t>
            </w:r>
            <w:r w:rsidRPr="00972304">
              <w:rPr>
                <w:color w:val="000000"/>
              </w:rPr>
              <w:br/>
            </w:r>
            <w:r w:rsidRPr="00324B13">
              <w:rPr>
                <w:color w:val="000000"/>
              </w:rPr>
              <w:t>zastupanje</w:t>
            </w:r>
          </w:p>
        </w:tc>
      </w:tr>
      <w:tr w:rsidRPr="00972304" w:rsidR="00972304" w:rsidTr="00AE6E7F">
        <w:tc>
          <w:tcPr>
            <w:tcW w:w="16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5 </w:t>
            </w:r>
          </w:p>
        </w:tc>
        <w:tc>
          <w:tcPr>
            <w:tcW w:w="812"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Aleksandar</w:t>
            </w:r>
            <w:r w:rsidRPr="00972304">
              <w:rPr>
                <w:color w:val="000000"/>
              </w:rPr>
              <w:br/>
            </w:r>
            <w:r w:rsidRPr="00324B13">
              <w:rPr>
                <w:color w:val="000000"/>
              </w:rPr>
              <w:t>Aleksovski</w:t>
            </w:r>
          </w:p>
        </w:tc>
        <w:tc>
          <w:tcPr>
            <w:tcW w:w="786"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109557798734 </w:t>
            </w:r>
          </w:p>
        </w:tc>
        <w:tc>
          <w:tcPr>
            <w:tcW w:w="649"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Petra</w:t>
            </w:r>
            <w:r w:rsidRPr="00972304">
              <w:rPr>
                <w:color w:val="000000"/>
              </w:rPr>
              <w:br/>
            </w:r>
            <w:r w:rsidRPr="00324B13">
              <w:rPr>
                <w:color w:val="000000"/>
              </w:rPr>
              <w:t>Preradovića 3,</w:t>
            </w:r>
            <w:r w:rsidRPr="00972304">
              <w:rPr>
                <w:color w:val="000000"/>
              </w:rPr>
              <w:br/>
            </w:r>
            <w:r w:rsidRPr="00324B13">
              <w:rPr>
                <w:color w:val="000000"/>
              </w:rPr>
              <w:t>48260 Križevci</w:t>
            </w:r>
          </w:p>
        </w:tc>
        <w:tc>
          <w:tcPr>
            <w:tcW w:w="61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695.200,00 kn </w:t>
            </w:r>
          </w:p>
        </w:tc>
        <w:tc>
          <w:tcPr>
            <w:tcW w:w="674"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Računi za</w:t>
            </w:r>
            <w:r w:rsidRPr="00972304">
              <w:rPr>
                <w:color w:val="000000"/>
              </w:rPr>
              <w:br/>
            </w:r>
            <w:r w:rsidRPr="00324B13">
              <w:rPr>
                <w:color w:val="000000"/>
              </w:rPr>
              <w:t>zastupanje od</w:t>
            </w:r>
            <w:r w:rsidRPr="00972304">
              <w:rPr>
                <w:color w:val="000000"/>
              </w:rPr>
              <w:br/>
            </w:r>
            <w:r w:rsidRPr="00324B13">
              <w:rPr>
                <w:color w:val="000000"/>
              </w:rPr>
              <w:t>2018.,2019.,</w:t>
            </w:r>
            <w:r w:rsidRPr="00972304">
              <w:rPr>
                <w:color w:val="000000"/>
              </w:rPr>
              <w:br/>
            </w:r>
            <w:r w:rsidRPr="00324B13">
              <w:rPr>
                <w:color w:val="000000"/>
              </w:rPr>
              <w:t>2020. Prema</w:t>
            </w:r>
            <w:r w:rsidRPr="00972304">
              <w:rPr>
                <w:color w:val="000000"/>
              </w:rPr>
              <w:br/>
            </w:r>
            <w:r w:rsidRPr="00324B13">
              <w:rPr>
                <w:color w:val="000000"/>
              </w:rPr>
              <w:t>specifikaciji u</w:t>
            </w:r>
            <w:r w:rsidRPr="00972304">
              <w:rPr>
                <w:color w:val="000000"/>
              </w:rPr>
              <w:br/>
            </w:r>
            <w:r w:rsidRPr="00324B13">
              <w:rPr>
                <w:color w:val="000000"/>
              </w:rPr>
              <w:t>prijavi tražbine</w:t>
            </w:r>
          </w:p>
        </w:tc>
        <w:tc>
          <w:tcPr>
            <w:tcW w:w="61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695.200,00 kn </w:t>
            </w:r>
          </w:p>
        </w:tc>
        <w:tc>
          <w:tcPr>
            <w:tcW w:w="674"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Računi za</w:t>
            </w:r>
            <w:r w:rsidRPr="00972304">
              <w:rPr>
                <w:color w:val="000000"/>
              </w:rPr>
              <w:br/>
            </w:r>
            <w:r w:rsidRPr="00324B13">
              <w:rPr>
                <w:color w:val="000000"/>
              </w:rPr>
              <w:t>zastupanje od</w:t>
            </w:r>
            <w:r w:rsidRPr="00972304">
              <w:rPr>
                <w:color w:val="000000"/>
              </w:rPr>
              <w:br/>
            </w:r>
            <w:r w:rsidRPr="00324B13">
              <w:rPr>
                <w:color w:val="000000"/>
              </w:rPr>
              <w:t>2018.,2019.,</w:t>
            </w:r>
            <w:r w:rsidRPr="00972304">
              <w:rPr>
                <w:color w:val="000000"/>
              </w:rPr>
              <w:br/>
            </w:r>
            <w:r w:rsidRPr="00324B13">
              <w:rPr>
                <w:color w:val="000000"/>
              </w:rPr>
              <w:t>2020. Prema</w:t>
            </w:r>
            <w:r w:rsidRPr="00972304">
              <w:rPr>
                <w:color w:val="000000"/>
              </w:rPr>
              <w:br/>
            </w:r>
            <w:r w:rsidRPr="00324B13">
              <w:rPr>
                <w:color w:val="000000"/>
              </w:rPr>
              <w:t>specifikaciji u</w:t>
            </w:r>
            <w:r w:rsidRPr="00972304">
              <w:rPr>
                <w:color w:val="000000"/>
              </w:rPr>
              <w:br/>
            </w:r>
            <w:r w:rsidRPr="00324B13">
              <w:rPr>
                <w:color w:val="000000"/>
              </w:rPr>
              <w:t>prijavi tražbine</w:t>
            </w:r>
          </w:p>
        </w:tc>
      </w:tr>
      <w:tr w:rsidRPr="00972304" w:rsidR="00972304" w:rsidTr="00AE6E7F">
        <w:tc>
          <w:tcPr>
            <w:tcW w:w="16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6 </w:t>
            </w:r>
          </w:p>
        </w:tc>
        <w:tc>
          <w:tcPr>
            <w:tcW w:w="812"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RH, MIN FIN,</w:t>
            </w:r>
            <w:r w:rsidRPr="00972304">
              <w:rPr>
                <w:color w:val="000000"/>
              </w:rPr>
              <w:br/>
            </w:r>
            <w:r w:rsidRPr="00324B13">
              <w:rPr>
                <w:color w:val="000000"/>
              </w:rPr>
              <w:t>Porezna</w:t>
            </w:r>
            <w:r w:rsidRPr="00972304">
              <w:rPr>
                <w:color w:val="000000"/>
              </w:rPr>
              <w:br/>
            </w:r>
            <w:r w:rsidRPr="00324B13">
              <w:rPr>
                <w:color w:val="000000"/>
              </w:rPr>
              <w:t>Uprava,</w:t>
            </w:r>
            <w:r w:rsidRPr="00972304">
              <w:rPr>
                <w:color w:val="000000"/>
              </w:rPr>
              <w:br/>
            </w:r>
            <w:r w:rsidRPr="00324B13">
              <w:rPr>
                <w:color w:val="000000"/>
              </w:rPr>
              <w:t>Područni ured</w:t>
            </w:r>
            <w:r w:rsidRPr="00972304">
              <w:rPr>
                <w:color w:val="000000"/>
              </w:rPr>
              <w:br/>
            </w:r>
            <w:r w:rsidRPr="00324B13">
              <w:rPr>
                <w:color w:val="000000"/>
              </w:rPr>
              <w:t>Zg zastupan po</w:t>
            </w:r>
            <w:r w:rsidRPr="00972304">
              <w:rPr>
                <w:color w:val="000000"/>
              </w:rPr>
              <w:br/>
            </w:r>
            <w:r w:rsidRPr="00324B13">
              <w:rPr>
                <w:color w:val="000000"/>
              </w:rPr>
              <w:t>ŽDO ZG</w:t>
            </w:r>
          </w:p>
        </w:tc>
        <w:tc>
          <w:tcPr>
            <w:tcW w:w="786"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18683136487 </w:t>
            </w:r>
          </w:p>
        </w:tc>
        <w:tc>
          <w:tcPr>
            <w:tcW w:w="649"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Zagreb,</w:t>
            </w:r>
            <w:r w:rsidRPr="00972304">
              <w:rPr>
                <w:color w:val="000000"/>
              </w:rPr>
              <w:br/>
            </w:r>
            <w:r w:rsidRPr="00324B13">
              <w:rPr>
                <w:color w:val="000000"/>
              </w:rPr>
              <w:t>Avenija</w:t>
            </w:r>
            <w:r w:rsidRPr="00972304">
              <w:rPr>
                <w:color w:val="000000"/>
              </w:rPr>
              <w:br/>
            </w:r>
            <w:r w:rsidRPr="00324B13">
              <w:rPr>
                <w:color w:val="000000"/>
              </w:rPr>
              <w:t>Dubrovnik 32</w:t>
            </w:r>
          </w:p>
        </w:tc>
        <w:tc>
          <w:tcPr>
            <w:tcW w:w="61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2.186,71kn </w:t>
            </w:r>
          </w:p>
        </w:tc>
        <w:tc>
          <w:tcPr>
            <w:tcW w:w="674"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Članarina HGH </w:t>
            </w:r>
          </w:p>
        </w:tc>
        <w:tc>
          <w:tcPr>
            <w:tcW w:w="618"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 xml:space="preserve">2.186,71kn </w:t>
            </w:r>
          </w:p>
        </w:tc>
        <w:tc>
          <w:tcPr>
            <w:tcW w:w="674" w:type="pct"/>
            <w:tcBorders>
              <w:top w:val="single" w:color="auto" w:sz="4" w:space="0"/>
              <w:left w:val="single" w:color="auto" w:sz="4" w:space="0"/>
              <w:bottom w:val="single" w:color="auto" w:sz="4" w:space="0"/>
              <w:right w:val="single" w:color="auto" w:sz="4" w:space="0"/>
            </w:tcBorders>
            <w:vAlign w:val="center"/>
            <w:hideMark/>
          </w:tcPr>
          <w:p w:rsidRPr="00972304" w:rsidR="00972304" w:rsidP="00972304" w:rsidRDefault="00972304">
            <w:pPr>
              <w:overflowPunct/>
              <w:autoSpaceDE/>
              <w:autoSpaceDN/>
              <w:adjustRightInd/>
              <w:textAlignment w:val="auto"/>
            </w:pPr>
            <w:r w:rsidRPr="00324B13">
              <w:rPr>
                <w:color w:val="000000"/>
              </w:rPr>
              <w:t>Članarina HGH</w:t>
            </w:r>
          </w:p>
        </w:tc>
      </w:tr>
    </w:tbl>
    <w:p w:rsidRPr="00972304" w:rsidR="00972304" w:rsidP="00972304" w:rsidRDefault="00972304">
      <w:pPr>
        <w:overflowPunct/>
        <w:autoSpaceDE/>
        <w:autoSpaceDN/>
        <w:adjustRightInd/>
        <w:textAlignment w:val="auto"/>
        <w:rPr>
          <w:sz w:val="24"/>
          <w:szCs w:val="24"/>
        </w:rPr>
      </w:pPr>
    </w:p>
    <w:p w:rsidR="002423FE" w:rsidP="00B9569B" w:rsidRDefault="002423FE">
      <w:pPr>
        <w:overflowPunct/>
        <w:autoSpaceDE/>
        <w:autoSpaceDN/>
        <w:adjustRightInd/>
        <w:textAlignment w:val="auto"/>
        <w:rPr>
          <w:sz w:val="24"/>
          <w:szCs w:val="24"/>
        </w:rPr>
      </w:pPr>
    </w:p>
    <w:p w:rsidR="004D6CCA" w:rsidP="00B9569B" w:rsidRDefault="001A1D81">
      <w:pPr>
        <w:overflowPunct/>
        <w:autoSpaceDE/>
        <w:autoSpaceDN/>
        <w:adjustRightInd/>
        <w:textAlignment w:val="auto"/>
        <w:rPr>
          <w:sz w:val="24"/>
          <w:szCs w:val="24"/>
        </w:rPr>
      </w:pPr>
      <w:r>
        <w:rPr>
          <w:sz w:val="24"/>
          <w:szCs w:val="24"/>
        </w:rPr>
        <w:tab/>
        <w:t>Utvrđuje se da vjerovnik FORTENOVA GRUPA d.d. osporava tražbinu pod  rednim brojem 2. Ivice Todorića u iznosu od 4.180.000.000,00 kn iz razloga što je potraživanje iz Ugovora o prodaji udjela i ulaganju prava prestalo Izjavom o prijeboju od 23.12.2015.</w:t>
      </w:r>
    </w:p>
    <w:p w:rsidR="004D6CCA" w:rsidP="00B9569B" w:rsidRDefault="004D6CCA">
      <w:pPr>
        <w:overflowPunct/>
        <w:autoSpaceDE/>
        <w:autoSpaceDN/>
        <w:adjustRightInd/>
        <w:textAlignment w:val="auto"/>
        <w:rPr>
          <w:sz w:val="24"/>
          <w:szCs w:val="24"/>
        </w:rPr>
      </w:pPr>
    </w:p>
    <w:p w:rsidR="0004395F" w:rsidP="00B9569B" w:rsidRDefault="004D6CCA">
      <w:pPr>
        <w:overflowPunct/>
        <w:autoSpaceDE/>
        <w:autoSpaceDN/>
        <w:adjustRightInd/>
        <w:textAlignment w:val="auto"/>
        <w:rPr>
          <w:sz w:val="24"/>
          <w:szCs w:val="24"/>
        </w:rPr>
      </w:pPr>
      <w:r>
        <w:rPr>
          <w:sz w:val="24"/>
          <w:szCs w:val="24"/>
        </w:rPr>
        <w:tab/>
        <w:t xml:space="preserve">Vjerovnik Ivica Todorić izjavljuje da upravo iz Izjave o prijeboju (čl. 4) proizlazi da nakon provedene kompenzacije njemu ostaje tražbina u prijavljenom iznosu i na tome se bazirala tražbina tog stečajnog vjerovnika. </w:t>
      </w:r>
      <w:r w:rsidR="001A1D81">
        <w:rPr>
          <w:sz w:val="24"/>
          <w:szCs w:val="24"/>
        </w:rPr>
        <w:t xml:space="preserve"> </w:t>
      </w:r>
      <w:r w:rsidR="00777500">
        <w:rPr>
          <w:sz w:val="24"/>
          <w:szCs w:val="24"/>
        </w:rPr>
        <w:t>I</w:t>
      </w:r>
      <w:r w:rsidR="004A42AF">
        <w:rPr>
          <w:sz w:val="24"/>
          <w:szCs w:val="24"/>
        </w:rPr>
        <w:t>stiče da je vjerovnik predao svu dokumentaciju koju</w:t>
      </w:r>
      <w:r w:rsidR="00777500">
        <w:rPr>
          <w:sz w:val="24"/>
          <w:szCs w:val="24"/>
        </w:rPr>
        <w:t xml:space="preserve"> je imao u trenutku kada su vjerovnici pozvani na podnošenje prijava tražbine. </w:t>
      </w:r>
    </w:p>
    <w:p w:rsidR="0006410B" w:rsidP="00B9569B" w:rsidRDefault="0006410B">
      <w:pPr>
        <w:overflowPunct/>
        <w:autoSpaceDE/>
        <w:autoSpaceDN/>
        <w:adjustRightInd/>
        <w:textAlignment w:val="auto"/>
        <w:rPr>
          <w:sz w:val="24"/>
          <w:szCs w:val="24"/>
        </w:rPr>
      </w:pPr>
    </w:p>
    <w:p w:rsidR="0006410B" w:rsidP="00B9569B" w:rsidRDefault="0006410B">
      <w:pPr>
        <w:overflowPunct/>
        <w:autoSpaceDE/>
        <w:autoSpaceDN/>
        <w:adjustRightInd/>
        <w:textAlignment w:val="auto"/>
        <w:rPr>
          <w:sz w:val="24"/>
          <w:szCs w:val="24"/>
        </w:rPr>
      </w:pPr>
      <w:r>
        <w:rPr>
          <w:sz w:val="24"/>
          <w:szCs w:val="24"/>
        </w:rPr>
        <w:tab/>
      </w:r>
      <w:r w:rsidR="00F96780">
        <w:rPr>
          <w:sz w:val="24"/>
          <w:szCs w:val="24"/>
        </w:rPr>
        <w:t>Vjerovnici RH i FORTENOVA GRUPA d.d. ističu da se u konkretnom slučaju radilo o Ugovoru o financijskom zajmu, pa da ta tražbina nije niti mogla biti prijavljena u drugom višem isplatnom redu, jer se radi o nižim isplatnim redovima, na koje vjerovnici nisu niti pozvani da prijave svoje tražbine. To je vidljivno iz čl. 4</w:t>
      </w:r>
      <w:r w:rsidR="009B2009">
        <w:rPr>
          <w:sz w:val="24"/>
          <w:szCs w:val="24"/>
        </w:rPr>
        <w:t xml:space="preserve"> Izjave o prijeboju u kojem se navodi da nakon </w:t>
      </w:r>
      <w:r w:rsidR="009B2009">
        <w:rPr>
          <w:sz w:val="24"/>
          <w:szCs w:val="24"/>
        </w:rPr>
        <w:lastRenderedPageBreak/>
        <w:t>provedene kompenzacije ostaje tražbina vjerovnika Ivice Todorića zahtijevati povrat pozajmljenog iznosa s osnova Ugovora o zajmu.</w:t>
      </w:r>
      <w:r w:rsidR="00F96780">
        <w:rPr>
          <w:sz w:val="24"/>
          <w:szCs w:val="24"/>
        </w:rPr>
        <w:t xml:space="preserve"> </w:t>
      </w:r>
    </w:p>
    <w:p w:rsidR="000B2843" w:rsidP="00B9569B" w:rsidRDefault="000B2843">
      <w:pPr>
        <w:overflowPunct/>
        <w:autoSpaceDE/>
        <w:autoSpaceDN/>
        <w:adjustRightInd/>
        <w:textAlignment w:val="auto"/>
        <w:rPr>
          <w:sz w:val="24"/>
          <w:szCs w:val="24"/>
        </w:rPr>
      </w:pPr>
    </w:p>
    <w:p w:rsidR="00A51792" w:rsidP="00B9569B" w:rsidRDefault="00A51792">
      <w:pPr>
        <w:overflowPunct/>
        <w:autoSpaceDE/>
        <w:autoSpaceDN/>
        <w:adjustRightInd/>
        <w:textAlignment w:val="auto"/>
        <w:rPr>
          <w:sz w:val="24"/>
          <w:szCs w:val="24"/>
        </w:rPr>
      </w:pPr>
      <w:r>
        <w:rPr>
          <w:sz w:val="24"/>
          <w:szCs w:val="24"/>
        </w:rPr>
        <w:tab/>
        <w:t>Stečajni upravitelj pojašnjava radi čega je priznao tražbinu vjerovniku Ivici Todoriću, jer je iz financijskih izvješća vidljivo da se radi o ukupnom iznosu sredstava koji su dostupni u iznosu od 9.500.000.000,00 kn, te u čl. 3 Ugovora o prodaji udjela Adria Grupi utanačeno na koji način će se ovaj iznos platiti i to nanačin da iznos od 5.320.000.000,00 kupac treba platiti do 23.11. 2015., a iznos od 4.180.000.000,00 do 23. 12 2015.</w:t>
      </w:r>
      <w:r w:rsidR="00665421">
        <w:rPr>
          <w:sz w:val="24"/>
          <w:szCs w:val="24"/>
        </w:rPr>
        <w:t xml:space="preserve"> Zatim, Ugovorom o ulaganju prava u društvo utvrdila sam, a što je razvidno iz čl. 3, da je od 9.500.000.000,00 kn iz ranijeg Ugovora dogovoreno da će se izvršiti dokapitalizacija stečajnog dužnika u iznosu od 5.300.000.000,00 kn. S obzirom da je ostalo duga prema ovdje vjerovniku 4.180.000.000,00 kn on je Izjavom o prijeboju izjavio da postoji dug od 4.180.000.000,00 kn.</w:t>
      </w:r>
    </w:p>
    <w:p w:rsidR="0080049B" w:rsidP="00B9569B" w:rsidRDefault="0080049B">
      <w:pPr>
        <w:overflowPunct/>
        <w:autoSpaceDE/>
        <w:autoSpaceDN/>
        <w:adjustRightInd/>
        <w:textAlignment w:val="auto"/>
        <w:rPr>
          <w:sz w:val="24"/>
          <w:szCs w:val="24"/>
        </w:rPr>
      </w:pPr>
    </w:p>
    <w:p w:rsidR="0080049B" w:rsidP="00B9569B" w:rsidRDefault="0080049B">
      <w:pPr>
        <w:overflowPunct/>
        <w:autoSpaceDE/>
        <w:autoSpaceDN/>
        <w:adjustRightInd/>
        <w:textAlignment w:val="auto"/>
        <w:rPr>
          <w:sz w:val="24"/>
          <w:szCs w:val="24"/>
        </w:rPr>
      </w:pPr>
      <w:r>
        <w:rPr>
          <w:sz w:val="24"/>
          <w:szCs w:val="24"/>
        </w:rPr>
        <w:tab/>
        <w:t xml:space="preserve">Vjerovnik RH napominje da je u </w:t>
      </w:r>
      <w:r w:rsidR="007E18A1">
        <w:rPr>
          <w:sz w:val="24"/>
          <w:szCs w:val="24"/>
        </w:rPr>
        <w:t>čl. 3 navedeno da je provedbom kom</w:t>
      </w:r>
      <w:r>
        <w:rPr>
          <w:sz w:val="24"/>
          <w:szCs w:val="24"/>
        </w:rPr>
        <w:t xml:space="preserve">penzacije u cijelosti podmirena tražbina Ivice Todorića s osnove isplate kupoprodajne cijene iz Ugovora o prodaji udjela. </w:t>
      </w:r>
    </w:p>
    <w:p w:rsidRPr="005D2E0A" w:rsidR="00B37A20" w:rsidP="00B9569B" w:rsidRDefault="00B37A20">
      <w:pPr>
        <w:overflowPunct/>
        <w:autoSpaceDE/>
        <w:autoSpaceDN/>
        <w:adjustRightInd/>
        <w:textAlignment w:val="auto"/>
        <w:rPr>
          <w:sz w:val="24"/>
          <w:szCs w:val="24"/>
        </w:rPr>
      </w:pPr>
    </w:p>
    <w:p w:rsidRPr="005D2E0A" w:rsidR="000857AF" w:rsidP="000857AF" w:rsidRDefault="000857AF">
      <w:pPr>
        <w:ind w:firstLine="720"/>
        <w:jc w:val="both"/>
        <w:rPr>
          <w:sz w:val="24"/>
          <w:szCs w:val="24"/>
        </w:rPr>
      </w:pPr>
      <w:r w:rsidRPr="005D2E0A">
        <w:rPr>
          <w:sz w:val="24"/>
          <w:szCs w:val="24"/>
        </w:rPr>
        <w:t>S obzirom da su ispitane sve prijavljene tražbine, sud izjavljuje da će rješenje o tome u kojem iznosu i u ko</w:t>
      </w:r>
      <w:r w:rsidRPr="005D2E0A" w:rsidR="00A51DA6">
        <w:rPr>
          <w:sz w:val="24"/>
          <w:szCs w:val="24"/>
        </w:rPr>
        <w:t xml:space="preserve">jem isplatnom redu su utvrđene </w:t>
      </w:r>
      <w:r w:rsidRPr="005D2E0A">
        <w:rPr>
          <w:sz w:val="24"/>
          <w:szCs w:val="24"/>
        </w:rPr>
        <w:t>biti objavljeno na e-oglasnoj ploči suda.</w:t>
      </w:r>
    </w:p>
    <w:p w:rsidRPr="005D2E0A" w:rsidR="000857AF" w:rsidP="000857AF" w:rsidRDefault="000857AF">
      <w:pPr>
        <w:jc w:val="both"/>
        <w:rPr>
          <w:bCs/>
          <w:sz w:val="24"/>
          <w:szCs w:val="24"/>
        </w:rPr>
      </w:pPr>
    </w:p>
    <w:p w:rsidRPr="005D2E0A" w:rsidR="000857AF" w:rsidP="000857AF" w:rsidRDefault="000857AF">
      <w:pPr>
        <w:numPr>
          <w:ilvl w:val="12"/>
          <w:numId w:val="0"/>
        </w:numPr>
        <w:jc w:val="both"/>
        <w:rPr>
          <w:bCs/>
          <w:sz w:val="24"/>
          <w:szCs w:val="24"/>
        </w:rPr>
      </w:pPr>
    </w:p>
    <w:p w:rsidRPr="005D2E0A" w:rsidR="000857AF" w:rsidP="000857AF" w:rsidRDefault="000857AF">
      <w:pPr>
        <w:numPr>
          <w:ilvl w:val="12"/>
          <w:numId w:val="0"/>
        </w:numPr>
        <w:ind w:firstLine="720"/>
        <w:jc w:val="both"/>
        <w:rPr>
          <w:bCs/>
          <w:sz w:val="24"/>
          <w:szCs w:val="24"/>
        </w:rPr>
      </w:pPr>
      <w:r w:rsidRPr="005D2E0A">
        <w:rPr>
          <w:bCs/>
          <w:sz w:val="24"/>
          <w:szCs w:val="24"/>
        </w:rPr>
        <w:t xml:space="preserve">Stečajni upravitelj ističe kako </w:t>
      </w:r>
      <w:r w:rsidRPr="005D2E0A" w:rsidR="007D3CE7">
        <w:rPr>
          <w:bCs/>
          <w:sz w:val="24"/>
          <w:szCs w:val="24"/>
        </w:rPr>
        <w:t>nema  razlučnih prava.</w:t>
      </w:r>
    </w:p>
    <w:p w:rsidRPr="005D2E0A" w:rsidR="000857AF" w:rsidP="000857AF" w:rsidRDefault="000857AF">
      <w:pPr>
        <w:numPr>
          <w:ilvl w:val="12"/>
          <w:numId w:val="0"/>
        </w:numPr>
        <w:jc w:val="both"/>
        <w:rPr>
          <w:bCs/>
          <w:sz w:val="24"/>
          <w:szCs w:val="24"/>
        </w:rPr>
      </w:pPr>
    </w:p>
    <w:p w:rsidRPr="005D2E0A" w:rsidR="000857AF" w:rsidP="000857AF" w:rsidRDefault="000857AF">
      <w:pPr>
        <w:ind w:firstLine="720"/>
        <w:jc w:val="both"/>
        <w:rPr>
          <w:bCs/>
          <w:sz w:val="24"/>
          <w:szCs w:val="24"/>
        </w:rPr>
      </w:pPr>
      <w:r w:rsidRPr="005D2E0A">
        <w:rPr>
          <w:bCs/>
          <w:sz w:val="24"/>
          <w:szCs w:val="24"/>
        </w:rPr>
        <w:t>Stečajni upravitelj u ističe kako nema izlučnih prava.</w:t>
      </w:r>
    </w:p>
    <w:p w:rsidRPr="005D2E0A" w:rsidR="00286321" w:rsidP="000857AF" w:rsidRDefault="00286321">
      <w:pPr>
        <w:ind w:firstLine="720"/>
        <w:jc w:val="both"/>
        <w:rPr>
          <w:bCs/>
          <w:sz w:val="24"/>
          <w:szCs w:val="24"/>
        </w:rPr>
      </w:pPr>
    </w:p>
    <w:p w:rsidRPr="005D2E0A" w:rsidR="00EF29F3" w:rsidP="00F95C6D" w:rsidRDefault="00EF29F3">
      <w:pPr>
        <w:rPr>
          <w:bCs/>
          <w:sz w:val="24"/>
          <w:szCs w:val="24"/>
        </w:rPr>
      </w:pPr>
    </w:p>
    <w:p w:rsidRPr="005D2E0A" w:rsidR="00853FF6" w:rsidP="00C6522F" w:rsidRDefault="004A38B4">
      <w:pPr>
        <w:jc w:val="center"/>
        <w:rPr>
          <w:bCs/>
          <w:sz w:val="24"/>
          <w:szCs w:val="24"/>
        </w:rPr>
      </w:pPr>
      <w:r w:rsidRPr="005D2E0A">
        <w:rPr>
          <w:bCs/>
          <w:sz w:val="24"/>
          <w:szCs w:val="24"/>
        </w:rPr>
        <w:t>D</w:t>
      </w:r>
      <w:r w:rsidRPr="005D2E0A" w:rsidR="00853FF6">
        <w:rPr>
          <w:bCs/>
          <w:sz w:val="24"/>
          <w:szCs w:val="24"/>
        </w:rPr>
        <w:t>ovršeno u</w:t>
      </w:r>
      <w:r w:rsidR="00321F5E">
        <w:rPr>
          <w:bCs/>
          <w:sz w:val="24"/>
          <w:szCs w:val="24"/>
        </w:rPr>
        <w:t xml:space="preserve"> 12,56 </w:t>
      </w:r>
      <w:r w:rsidR="006D1165">
        <w:rPr>
          <w:bCs/>
          <w:sz w:val="24"/>
          <w:szCs w:val="24"/>
        </w:rPr>
        <w:t xml:space="preserve"> </w:t>
      </w:r>
      <w:r w:rsidRPr="005D2E0A" w:rsidR="00862E38">
        <w:rPr>
          <w:bCs/>
          <w:sz w:val="24"/>
          <w:szCs w:val="24"/>
        </w:rPr>
        <w:t>sati</w:t>
      </w:r>
    </w:p>
    <w:p w:rsidRPr="005D2E0A" w:rsidR="00FF4310" w:rsidP="00C62C16" w:rsidRDefault="00FF4310">
      <w:pPr>
        <w:jc w:val="both"/>
        <w:rPr>
          <w:bCs/>
          <w:sz w:val="24"/>
          <w:szCs w:val="24"/>
        </w:rPr>
      </w:pPr>
    </w:p>
    <w:p w:rsidRPr="005D2E0A" w:rsidR="00EC23C0" w:rsidP="00C62C16" w:rsidRDefault="00EC23C0">
      <w:pPr>
        <w:jc w:val="both"/>
        <w:rPr>
          <w:bCs/>
          <w:sz w:val="24"/>
          <w:szCs w:val="24"/>
        </w:rPr>
      </w:pPr>
    </w:p>
    <w:p w:rsidRPr="00FB0DBA" w:rsidR="004079E2" w:rsidP="004079E2" w:rsidRDefault="004079E2">
      <w:pPr>
        <w:numPr>
          <w:ilvl w:val="12"/>
          <w:numId w:val="0"/>
        </w:numPr>
        <w:jc w:val="both"/>
        <w:rPr>
          <w:bCs/>
          <w:sz w:val="24"/>
          <w:szCs w:val="24"/>
        </w:rPr>
      </w:pPr>
      <w:r w:rsidRPr="00FB0DBA">
        <w:rPr>
          <w:bCs/>
          <w:sz w:val="24"/>
          <w:szCs w:val="24"/>
        </w:rPr>
        <w:t>Na temelju odredbe čl. 130. st. 4. Stečajnog zakona, spajaju se ispitno i izvještajno ročište te se prelazi na:</w:t>
      </w:r>
    </w:p>
    <w:p w:rsidRPr="00FB0DBA" w:rsidR="004079E2" w:rsidP="004079E2" w:rsidRDefault="004079E2">
      <w:pPr>
        <w:numPr>
          <w:ilvl w:val="12"/>
          <w:numId w:val="0"/>
        </w:numPr>
        <w:jc w:val="both"/>
        <w:rPr>
          <w:bCs/>
          <w:sz w:val="24"/>
          <w:szCs w:val="24"/>
        </w:rPr>
      </w:pPr>
    </w:p>
    <w:p w:rsidRPr="00FB0DBA" w:rsidR="004079E2" w:rsidP="004079E2" w:rsidRDefault="004079E2">
      <w:pPr>
        <w:numPr>
          <w:ilvl w:val="12"/>
          <w:numId w:val="0"/>
        </w:numPr>
        <w:jc w:val="center"/>
        <w:rPr>
          <w:bCs/>
          <w:sz w:val="24"/>
          <w:szCs w:val="24"/>
        </w:rPr>
      </w:pPr>
      <w:r w:rsidRPr="00FB0DBA">
        <w:rPr>
          <w:bCs/>
          <w:sz w:val="24"/>
          <w:szCs w:val="24"/>
        </w:rPr>
        <w:t>SKUPŠTINU VJEROVNIKA S</w:t>
      </w:r>
    </w:p>
    <w:p w:rsidRPr="00FB0DBA" w:rsidR="004079E2" w:rsidP="004079E2" w:rsidRDefault="004079E2">
      <w:pPr>
        <w:numPr>
          <w:ilvl w:val="12"/>
          <w:numId w:val="0"/>
        </w:numPr>
        <w:jc w:val="center"/>
        <w:rPr>
          <w:bCs/>
          <w:sz w:val="24"/>
          <w:szCs w:val="24"/>
        </w:rPr>
      </w:pPr>
      <w:r w:rsidRPr="00FB0DBA">
        <w:rPr>
          <w:bCs/>
          <w:sz w:val="24"/>
          <w:szCs w:val="24"/>
        </w:rPr>
        <w:t>IZVJEŠTAJNOG ROČIŠTA</w:t>
      </w:r>
    </w:p>
    <w:p w:rsidRPr="00FB0DBA" w:rsidR="004079E2" w:rsidP="004079E2" w:rsidRDefault="004079E2">
      <w:pPr>
        <w:numPr>
          <w:ilvl w:val="12"/>
          <w:numId w:val="0"/>
        </w:numPr>
        <w:jc w:val="both"/>
        <w:rPr>
          <w:bCs/>
          <w:sz w:val="24"/>
          <w:szCs w:val="24"/>
        </w:rPr>
      </w:pPr>
    </w:p>
    <w:p w:rsidRPr="00FB0DBA" w:rsidR="004079E2" w:rsidP="004079E2" w:rsidRDefault="004079E2">
      <w:pPr>
        <w:ind w:firstLine="720"/>
        <w:jc w:val="both"/>
        <w:rPr>
          <w:sz w:val="24"/>
          <w:szCs w:val="24"/>
        </w:rPr>
      </w:pPr>
      <w:r w:rsidRPr="00FB0DBA">
        <w:rPr>
          <w:sz w:val="24"/>
          <w:szCs w:val="24"/>
        </w:rPr>
        <w:t xml:space="preserve">Utvrđuje se da su na izvještajnom ročištu nazočni vjerovnici koji su bili nazočni na ispitnom ročištu.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Sudac otvara ročište i objavljuje da je predmet današnjeg izvještajnog ročišta (članak 227 SZ-a) donošenje odluka sukladno čl. 107. SZ-a.</w:t>
      </w:r>
    </w:p>
    <w:p w:rsidR="004079E2" w:rsidP="004079E2" w:rsidRDefault="004079E2">
      <w:pPr>
        <w:jc w:val="both"/>
        <w:rPr>
          <w:sz w:val="24"/>
          <w:szCs w:val="24"/>
        </w:rPr>
      </w:pPr>
    </w:p>
    <w:p w:rsidRPr="00FB0DBA" w:rsidR="004079E2" w:rsidP="004079E2" w:rsidRDefault="004079E2">
      <w:pPr>
        <w:jc w:val="both"/>
        <w:rPr>
          <w:sz w:val="24"/>
          <w:szCs w:val="24"/>
        </w:rPr>
      </w:pPr>
    </w:p>
    <w:p w:rsidRPr="00FB0DBA" w:rsidR="004079E2" w:rsidP="004079E2" w:rsidRDefault="004079E2">
      <w:pPr>
        <w:jc w:val="both"/>
        <w:rPr>
          <w:sz w:val="24"/>
          <w:szCs w:val="24"/>
        </w:rPr>
      </w:pPr>
      <w:r w:rsidRPr="00FB0DB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B0DBA" w:rsidR="004079E2" w:rsidP="004079E2" w:rsidRDefault="004079E2">
      <w:pPr>
        <w:jc w:val="both"/>
        <w:rPr>
          <w:sz w:val="24"/>
          <w:szCs w:val="24"/>
        </w:rPr>
      </w:pPr>
    </w:p>
    <w:p w:rsidR="004079E2" w:rsidP="004079E2" w:rsidRDefault="004079E2">
      <w:pPr>
        <w:ind w:firstLine="720"/>
        <w:jc w:val="both"/>
        <w:rPr>
          <w:bCs/>
          <w:sz w:val="24"/>
          <w:szCs w:val="24"/>
        </w:rPr>
      </w:pPr>
      <w:r w:rsidRPr="00FB0DBA">
        <w:rPr>
          <w:bCs/>
          <w:sz w:val="24"/>
          <w:szCs w:val="24"/>
        </w:rPr>
        <w:lastRenderedPageBreak/>
        <w:t>Stečajni upravitelj usmeno izlaže kao u svom pisanom izvješću, koje je sastavni dio ovog stečajnog spisa.</w:t>
      </w:r>
    </w:p>
    <w:p w:rsidR="00324B13" w:rsidP="00324B13" w:rsidRDefault="00A96588">
      <w:pPr>
        <w:ind w:firstLine="720"/>
        <w:rPr>
          <w:color w:val="000000"/>
          <w:sz w:val="24"/>
          <w:szCs w:val="24"/>
        </w:rPr>
      </w:pPr>
      <w:r w:rsidRPr="00324B13">
        <w:rPr>
          <w:bCs/>
          <w:color w:val="000000"/>
          <w:sz w:val="24"/>
          <w:szCs w:val="24"/>
        </w:rPr>
        <w:br/>
      </w:r>
      <w:r w:rsidRPr="00324B13">
        <w:rPr>
          <w:color w:val="000000"/>
          <w:sz w:val="24"/>
          <w:szCs w:val="24"/>
        </w:rPr>
        <w:t>Ovosudnim Rješenjem St-104/2020. Od 06.10.2020.otvoren je stečajni postupak nad dužnikom</w:t>
      </w:r>
      <w:r w:rsidRPr="00324B13">
        <w:rPr>
          <w:color w:val="000000"/>
          <w:sz w:val="24"/>
          <w:szCs w:val="24"/>
        </w:rPr>
        <w:br/>
        <w:t>AGROKOR PROJEKTI d.o.o. Zagreb, Trg Dražena Petrovida 3, te sam imenova za stečajnog upravitelja.</w:t>
      </w:r>
      <w:r w:rsidRPr="00324B13">
        <w:rPr>
          <w:color w:val="000000"/>
          <w:sz w:val="24"/>
          <w:szCs w:val="24"/>
        </w:rPr>
        <w:br/>
        <w:t>Istim Rješenjem Sud je pozvao vjerovnike viših isplatnih redova da u roku od 60 dana od dana isteka</w:t>
      </w:r>
      <w:r w:rsidR="00324B13">
        <w:rPr>
          <w:color w:val="000000"/>
          <w:sz w:val="24"/>
          <w:szCs w:val="24"/>
        </w:rPr>
        <w:t xml:space="preserve"> </w:t>
      </w:r>
      <w:r w:rsidRPr="00324B13">
        <w:rPr>
          <w:color w:val="000000"/>
          <w:sz w:val="24"/>
          <w:szCs w:val="24"/>
        </w:rPr>
        <w:t>osmog dana od dana objave Rješenja na e-oglasnoj ploči suda prijave svoje tražbine u skladu sa</w:t>
      </w:r>
      <w:r w:rsidR="00324B13">
        <w:rPr>
          <w:color w:val="000000"/>
          <w:sz w:val="24"/>
          <w:szCs w:val="24"/>
        </w:rPr>
        <w:t xml:space="preserve"> </w:t>
      </w:r>
      <w:r w:rsidRPr="00324B13">
        <w:rPr>
          <w:color w:val="000000"/>
          <w:sz w:val="24"/>
          <w:szCs w:val="24"/>
        </w:rPr>
        <w:t>čl.257.Stečajnog zakona.</w:t>
      </w:r>
    </w:p>
    <w:p w:rsidR="00324B13" w:rsidP="00324B13" w:rsidRDefault="00A96588">
      <w:pPr>
        <w:ind w:firstLine="720"/>
        <w:rPr>
          <w:bCs/>
          <w:color w:val="000000"/>
          <w:sz w:val="24"/>
          <w:szCs w:val="24"/>
        </w:rPr>
      </w:pPr>
      <w:r w:rsidRPr="00324B13">
        <w:rPr>
          <w:color w:val="000000"/>
          <w:sz w:val="24"/>
          <w:szCs w:val="24"/>
        </w:rPr>
        <w:br/>
      </w:r>
      <w:r w:rsidRPr="00324B13">
        <w:rPr>
          <w:bCs/>
          <w:color w:val="000000"/>
          <w:sz w:val="24"/>
          <w:szCs w:val="24"/>
        </w:rPr>
        <w:t>II.IMOVINA STEČAJNOG DUŽNIKA</w:t>
      </w:r>
    </w:p>
    <w:p w:rsidR="00994EB2" w:rsidP="00324B13" w:rsidRDefault="00A96588">
      <w:pPr>
        <w:ind w:firstLine="720"/>
        <w:rPr>
          <w:bCs/>
          <w:color w:val="000000"/>
          <w:sz w:val="24"/>
          <w:szCs w:val="24"/>
        </w:rPr>
      </w:pPr>
      <w:r w:rsidRPr="00324B13">
        <w:rPr>
          <w:sz w:val="24"/>
          <w:szCs w:val="24"/>
        </w:rPr>
        <w:br/>
      </w:r>
      <w:r w:rsidRPr="00324B13">
        <w:rPr>
          <w:color w:val="000000"/>
          <w:sz w:val="24"/>
          <w:szCs w:val="24"/>
        </w:rPr>
        <w:t>Imovinu stečajnog dužnika na dan 15.07.2020.god. čine dionice Hrvatske poštanske banke 1/1, u</w:t>
      </w:r>
      <w:r w:rsidRPr="00324B13">
        <w:rPr>
          <w:color w:val="000000"/>
          <w:sz w:val="24"/>
          <w:szCs w:val="24"/>
        </w:rPr>
        <w:br/>
        <w:t xml:space="preserve">nominalnom iznosu </w:t>
      </w:r>
      <w:r w:rsidRPr="00324B13">
        <w:rPr>
          <w:bCs/>
          <w:color w:val="000000"/>
          <w:sz w:val="24"/>
          <w:szCs w:val="24"/>
        </w:rPr>
        <w:t>od 7.965.600,00 HRK</w:t>
      </w:r>
      <w:r w:rsidRPr="00324B13">
        <w:rPr>
          <w:color w:val="000000"/>
          <w:sz w:val="24"/>
          <w:szCs w:val="24"/>
        </w:rPr>
        <w:t xml:space="preserve">, čija je tržišna vrijednost na taj dan </w:t>
      </w:r>
      <w:r w:rsidR="00994EB2">
        <w:rPr>
          <w:bCs/>
          <w:color w:val="000000"/>
          <w:sz w:val="24"/>
          <w:szCs w:val="24"/>
        </w:rPr>
        <w:t xml:space="preserve">iznosila </w:t>
      </w:r>
      <w:r w:rsidRPr="00324B13">
        <w:rPr>
          <w:bCs/>
          <w:color w:val="000000"/>
          <w:sz w:val="24"/>
          <w:szCs w:val="24"/>
        </w:rPr>
        <w:t>6.239.720,00</w:t>
      </w:r>
      <w:r w:rsidR="00324B13">
        <w:rPr>
          <w:bCs/>
          <w:color w:val="000000"/>
          <w:sz w:val="24"/>
          <w:szCs w:val="24"/>
        </w:rPr>
        <w:t xml:space="preserve"> </w:t>
      </w:r>
      <w:r w:rsidR="00994EB2">
        <w:rPr>
          <w:color w:val="000000"/>
          <w:sz w:val="24"/>
          <w:szCs w:val="24"/>
        </w:rPr>
        <w:t xml:space="preserve">HRK </w:t>
      </w:r>
      <w:r w:rsidRPr="00324B13">
        <w:rPr>
          <w:color w:val="000000"/>
          <w:sz w:val="24"/>
          <w:szCs w:val="24"/>
        </w:rPr>
        <w:t>prema Obavijesti Središnjeg klirinškog depozitarnog društva</w:t>
      </w:r>
      <w:r w:rsidR="00994EB2">
        <w:rPr>
          <w:color w:val="000000"/>
          <w:sz w:val="24"/>
          <w:szCs w:val="24"/>
        </w:rPr>
        <w:t>.</w:t>
      </w:r>
      <w:r w:rsidR="00324B13">
        <w:rPr>
          <w:color w:val="000000"/>
          <w:sz w:val="24"/>
          <w:szCs w:val="24"/>
        </w:rPr>
        <w:t xml:space="preserve"> </w:t>
      </w:r>
      <w:r w:rsidRPr="00324B13">
        <w:rPr>
          <w:color w:val="000000"/>
          <w:sz w:val="24"/>
          <w:szCs w:val="24"/>
        </w:rPr>
        <w:t>Sukladno Zaključku Suda od 2.12.2020. pribavila sam Izvod iz Registra Nizozemske Gospodarske</w:t>
      </w:r>
      <w:r w:rsidRPr="00324B13">
        <w:rPr>
          <w:color w:val="000000"/>
          <w:sz w:val="24"/>
          <w:szCs w:val="24"/>
        </w:rPr>
        <w:br/>
        <w:t>komore od 05.01.202. god. za društvo ADRIA GROUP HOLDING B.V i ADRIA GROUP B.V.</w:t>
      </w:r>
      <w:r w:rsidRPr="00324B13">
        <w:rPr>
          <w:color w:val="000000"/>
          <w:sz w:val="24"/>
          <w:szCs w:val="24"/>
        </w:rPr>
        <w:br/>
        <w:t>Ivode iz Registra dala sam prevesti ovlaštenom sudskom vještaku za njemački i nizozemski jezik</w:t>
      </w:r>
      <w:r w:rsidRPr="00324B13">
        <w:rPr>
          <w:color w:val="000000"/>
          <w:sz w:val="24"/>
          <w:szCs w:val="24"/>
        </w:rPr>
        <w:br/>
        <w:t>gospođi Lidiji Vukovid-Šoljan, s obzirom da je imenovana prevoditeljica napravila prijevod za ranije</w:t>
      </w:r>
      <w:r w:rsidR="00994EB2">
        <w:rPr>
          <w:color w:val="000000"/>
          <w:sz w:val="24"/>
          <w:szCs w:val="24"/>
        </w:rPr>
        <w:t xml:space="preserve"> </w:t>
      </w:r>
      <w:r w:rsidRPr="00324B13">
        <w:rPr>
          <w:color w:val="000000"/>
          <w:sz w:val="24"/>
          <w:szCs w:val="24"/>
        </w:rPr>
        <w:t>Izvode iz Registra(KVK) koje je sudu dostavilo Županijsko državno odvjetništvo</w:t>
      </w:r>
      <w:r w:rsidR="00994EB2">
        <w:rPr>
          <w:color w:val="000000"/>
          <w:sz w:val="24"/>
          <w:szCs w:val="24"/>
        </w:rPr>
        <w:t>.</w:t>
      </w:r>
      <w:r w:rsidRPr="00324B13">
        <w:rPr>
          <w:color w:val="000000"/>
          <w:sz w:val="24"/>
          <w:szCs w:val="24"/>
        </w:rPr>
        <w:br/>
        <w:t>Uvidom u Registar Nizozemske Gospodarske komore (KVK) na dan, 05.01.2021. može se zaključiti da</w:t>
      </w:r>
      <w:r w:rsidR="00994EB2">
        <w:rPr>
          <w:color w:val="000000"/>
          <w:sz w:val="24"/>
          <w:szCs w:val="24"/>
        </w:rPr>
        <w:t xml:space="preserve"> </w:t>
      </w:r>
      <w:r w:rsidRPr="00324B13">
        <w:rPr>
          <w:color w:val="000000"/>
          <w:sz w:val="24"/>
          <w:szCs w:val="24"/>
        </w:rPr>
        <w:t>je registracija oba društva,ADRIA GROUP B.V. i ADRIA GROUP B.V. HOLDING,zbog prestanka</w:t>
      </w:r>
      <w:r w:rsidR="00994EB2">
        <w:rPr>
          <w:color w:val="000000"/>
          <w:sz w:val="24"/>
          <w:szCs w:val="24"/>
        </w:rPr>
        <w:t xml:space="preserve"> </w:t>
      </w:r>
      <w:r w:rsidRPr="00324B13">
        <w:rPr>
          <w:color w:val="000000"/>
          <w:sz w:val="24"/>
          <w:szCs w:val="24"/>
        </w:rPr>
        <w:t>poslovanja brisana 05.04.2018,po službenoj dužnosti.</w:t>
      </w:r>
      <w:r w:rsidRPr="00324B13">
        <w:rPr>
          <w:color w:val="000000"/>
          <w:sz w:val="24"/>
          <w:szCs w:val="24"/>
        </w:rPr>
        <w:br/>
        <w:t>Slijedom naprijed iznijetog ,stečajni dužnik AGROKOR PROJEKTI d.o.o. od imovine koja se može</w:t>
      </w:r>
      <w:r w:rsidR="00994EB2">
        <w:rPr>
          <w:color w:val="000000"/>
          <w:sz w:val="24"/>
          <w:szCs w:val="24"/>
        </w:rPr>
        <w:t xml:space="preserve"> </w:t>
      </w:r>
      <w:r w:rsidRPr="00324B13">
        <w:rPr>
          <w:color w:val="000000"/>
          <w:sz w:val="24"/>
          <w:szCs w:val="24"/>
        </w:rPr>
        <w:t xml:space="preserve">unovčiti ima samo dionice HPB Zagreb u nominalnom iznosu od </w:t>
      </w:r>
      <w:r w:rsidRPr="00324B13">
        <w:rPr>
          <w:bCs/>
          <w:color w:val="000000"/>
          <w:sz w:val="24"/>
          <w:szCs w:val="24"/>
        </w:rPr>
        <w:t>7.965.600,00 kn.</w:t>
      </w:r>
    </w:p>
    <w:p w:rsidR="00994EB2" w:rsidP="00324B13" w:rsidRDefault="00A96588">
      <w:pPr>
        <w:ind w:firstLine="720"/>
        <w:rPr>
          <w:bCs/>
          <w:color w:val="000000"/>
          <w:sz w:val="24"/>
          <w:szCs w:val="24"/>
        </w:rPr>
      </w:pPr>
      <w:r w:rsidRPr="00324B13">
        <w:rPr>
          <w:bCs/>
          <w:color w:val="000000"/>
          <w:sz w:val="24"/>
          <w:szCs w:val="24"/>
        </w:rPr>
        <w:br/>
        <w:t>III.PRIJAVLJENE TRAŽBINE</w:t>
      </w:r>
    </w:p>
    <w:p w:rsidR="00994EB2" w:rsidP="00324B13" w:rsidRDefault="00A96588">
      <w:pPr>
        <w:ind w:firstLine="720"/>
        <w:rPr>
          <w:color w:val="000000"/>
          <w:sz w:val="24"/>
          <w:szCs w:val="24"/>
        </w:rPr>
      </w:pPr>
      <w:r w:rsidRPr="00324B13">
        <w:rPr>
          <w:bCs/>
          <w:color w:val="000000"/>
          <w:sz w:val="24"/>
          <w:szCs w:val="24"/>
        </w:rPr>
        <w:br/>
      </w:r>
      <w:r w:rsidRPr="00324B13">
        <w:rPr>
          <w:color w:val="000000"/>
          <w:sz w:val="24"/>
          <w:szCs w:val="24"/>
        </w:rPr>
        <w:t>U otvorenom roku prijavljeno je šest (6) tražbina II.višeg isplatnog reda u ukupnom iznosu od:</w:t>
      </w:r>
      <w:r w:rsidRPr="00324B13">
        <w:rPr>
          <w:color w:val="000000"/>
          <w:sz w:val="24"/>
          <w:szCs w:val="24"/>
        </w:rPr>
        <w:br/>
      </w:r>
      <w:r w:rsidRPr="00324B13">
        <w:rPr>
          <w:bCs/>
          <w:color w:val="000000"/>
          <w:sz w:val="24"/>
          <w:szCs w:val="24"/>
        </w:rPr>
        <w:t>4.435.742.782,09</w:t>
      </w:r>
      <w:r w:rsidRPr="00324B13">
        <w:rPr>
          <w:bCs/>
          <w:color w:val="000000"/>
          <w:sz w:val="24"/>
          <w:szCs w:val="24"/>
        </w:rPr>
        <w:br/>
      </w:r>
      <w:r w:rsidRPr="00324B13">
        <w:rPr>
          <w:color w:val="000000"/>
          <w:sz w:val="24"/>
          <w:szCs w:val="24"/>
        </w:rPr>
        <w:t>Nema prijavljenih tražbina I.višeg isplatnog reda.</w:t>
      </w:r>
      <w:r w:rsidRPr="00324B13">
        <w:rPr>
          <w:color w:val="000000"/>
          <w:sz w:val="24"/>
          <w:szCs w:val="24"/>
        </w:rPr>
        <w:br/>
      </w:r>
      <w:r w:rsidRPr="00324B13">
        <w:rPr>
          <w:bCs/>
          <w:color w:val="000000"/>
          <w:sz w:val="24"/>
          <w:szCs w:val="24"/>
        </w:rPr>
        <w:t>Ukupno priznatih tražbina:4.435.472.782,09</w:t>
      </w:r>
      <w:r w:rsidRPr="00324B13">
        <w:rPr>
          <w:bCs/>
          <w:color w:val="000000"/>
          <w:sz w:val="24"/>
          <w:szCs w:val="24"/>
        </w:rPr>
        <w:br/>
        <w:t>IV.PODUZETE AKTIVNOSTI STEČAJNOG UPRAVITELJA OD TRENUTKA PREUZIMANJA DUŽNOSTI</w:t>
      </w:r>
      <w:r w:rsidRPr="00324B13">
        <w:rPr>
          <w:bCs/>
          <w:color w:val="000000"/>
          <w:sz w:val="24"/>
          <w:szCs w:val="24"/>
        </w:rPr>
        <w:br/>
      </w:r>
      <w:r w:rsidRPr="00324B13">
        <w:rPr>
          <w:color w:val="000000"/>
          <w:sz w:val="24"/>
          <w:szCs w:val="24"/>
        </w:rPr>
        <w:t>-Pribaviala Izvadak iz Poslovnog registra nizozemske Gospodarske komore za ADRIA GROUP B.V. i</w:t>
      </w:r>
      <w:r w:rsidR="00994EB2">
        <w:rPr>
          <w:color w:val="000000"/>
          <w:sz w:val="24"/>
          <w:szCs w:val="24"/>
        </w:rPr>
        <w:t xml:space="preserve"> </w:t>
      </w:r>
      <w:r w:rsidRPr="00324B13">
        <w:rPr>
          <w:color w:val="000000"/>
          <w:sz w:val="24"/>
          <w:szCs w:val="24"/>
        </w:rPr>
        <w:t>ADRIA GROUP HOLDING B.V. radi utvrđivanja eventualne dodatne imovine dužnika.</w:t>
      </w:r>
      <w:r w:rsidRPr="00324B13">
        <w:rPr>
          <w:color w:val="000000"/>
          <w:sz w:val="24"/>
          <w:szCs w:val="24"/>
        </w:rPr>
        <w:br/>
        <w:t>-radi prijevoda naprijed citiranih Izvadak iz Poslovnog registra (KVK) angažirala ovlaštenog vještaka za</w:t>
      </w:r>
      <w:r w:rsidR="00994EB2">
        <w:rPr>
          <w:color w:val="000000"/>
          <w:sz w:val="24"/>
          <w:szCs w:val="24"/>
        </w:rPr>
        <w:t xml:space="preserve"> </w:t>
      </w:r>
      <w:r w:rsidRPr="00324B13">
        <w:rPr>
          <w:color w:val="000000"/>
          <w:sz w:val="24"/>
          <w:szCs w:val="24"/>
        </w:rPr>
        <w:t>njemački i nizozemski jezik</w:t>
      </w:r>
      <w:r w:rsidRPr="00324B13">
        <w:rPr>
          <w:color w:val="000000"/>
          <w:sz w:val="24"/>
          <w:szCs w:val="24"/>
        </w:rPr>
        <w:br/>
        <w:t>-angažirala Knjigovodstveni servis radi knjigovodstvenog pradenja stečajnog dužnika</w:t>
      </w:r>
      <w:r w:rsidRPr="00324B13">
        <w:rPr>
          <w:color w:val="000000"/>
          <w:sz w:val="24"/>
          <w:szCs w:val="24"/>
        </w:rPr>
        <w:br/>
        <w:t>-podnijela zahtjev za otvaranje transakcijskog računa kod Hrvatske poštanske banke</w:t>
      </w:r>
    </w:p>
    <w:p w:rsidR="002C0D46" w:rsidP="00324B13" w:rsidRDefault="00A96588">
      <w:pPr>
        <w:ind w:firstLine="720"/>
        <w:rPr>
          <w:bCs/>
          <w:sz w:val="24"/>
          <w:szCs w:val="24"/>
        </w:rPr>
      </w:pPr>
      <w:r w:rsidRPr="00324B13">
        <w:rPr>
          <w:sz w:val="24"/>
          <w:szCs w:val="24"/>
        </w:rPr>
        <w:br/>
      </w:r>
      <w:r w:rsidRPr="00324B13">
        <w:rPr>
          <w:bCs/>
          <w:color w:val="000000"/>
          <w:sz w:val="24"/>
          <w:szCs w:val="24"/>
        </w:rPr>
        <w:t>V. PRIJEDLOZI I ZAKLJUČCI</w:t>
      </w:r>
      <w:r w:rsidRPr="00324B13">
        <w:rPr>
          <w:bCs/>
          <w:color w:val="000000"/>
          <w:sz w:val="24"/>
          <w:szCs w:val="24"/>
        </w:rPr>
        <w:br/>
      </w:r>
      <w:r w:rsidRPr="00324B13">
        <w:rPr>
          <w:color w:val="000000"/>
          <w:sz w:val="24"/>
          <w:szCs w:val="24"/>
        </w:rPr>
        <w:t>-</w:t>
      </w:r>
      <w:r w:rsidR="00ED6A0A">
        <w:rPr>
          <w:color w:val="000000"/>
          <w:sz w:val="24"/>
          <w:szCs w:val="24"/>
        </w:rPr>
        <w:t xml:space="preserve"> utvrđuje se da ne postoji moguć</w:t>
      </w:r>
      <w:r w:rsidRPr="00324B13">
        <w:rPr>
          <w:color w:val="000000"/>
          <w:sz w:val="24"/>
          <w:szCs w:val="24"/>
        </w:rPr>
        <w:t>nost daljnjeg nastavka poslovanja stečajnog dužnika</w:t>
      </w:r>
      <w:r w:rsidRPr="00324B13">
        <w:rPr>
          <w:color w:val="000000"/>
          <w:sz w:val="24"/>
          <w:szCs w:val="24"/>
        </w:rPr>
        <w:br/>
        <w:t>-</w:t>
      </w:r>
      <w:r w:rsidR="00ED6A0A">
        <w:rPr>
          <w:color w:val="000000"/>
          <w:sz w:val="24"/>
          <w:szCs w:val="24"/>
        </w:rPr>
        <w:t xml:space="preserve"> </w:t>
      </w:r>
      <w:r w:rsidRPr="00324B13">
        <w:rPr>
          <w:color w:val="000000"/>
          <w:sz w:val="24"/>
          <w:szCs w:val="24"/>
        </w:rPr>
        <w:t>odobravaju se poduzete radnje stačajnog upravitelja</w:t>
      </w:r>
      <w:r w:rsidRPr="00324B13">
        <w:rPr>
          <w:color w:val="000000"/>
          <w:sz w:val="24"/>
          <w:szCs w:val="24"/>
        </w:rPr>
        <w:br/>
      </w:r>
      <w:r w:rsidR="00ED6A0A">
        <w:rPr>
          <w:color w:val="000000"/>
          <w:sz w:val="24"/>
          <w:szCs w:val="24"/>
        </w:rPr>
        <w:t>- ovlašć</w:t>
      </w:r>
      <w:r w:rsidRPr="00324B13">
        <w:rPr>
          <w:color w:val="000000"/>
          <w:sz w:val="24"/>
          <w:szCs w:val="24"/>
        </w:rPr>
        <w:t>uje se stečajni upravitelj da unovči dionice koje čine stečajnu masu</w:t>
      </w:r>
      <w:r w:rsidRPr="00324B13">
        <w:rPr>
          <w:color w:val="000000"/>
          <w:sz w:val="24"/>
          <w:szCs w:val="24"/>
        </w:rPr>
        <w:br/>
      </w:r>
      <w:r w:rsidR="0039528E">
        <w:rPr>
          <w:bCs/>
          <w:sz w:val="24"/>
          <w:szCs w:val="24"/>
        </w:rPr>
        <w:tab/>
      </w:r>
    </w:p>
    <w:p w:rsidR="00A96588" w:rsidP="00324B13" w:rsidRDefault="0039528E">
      <w:pPr>
        <w:ind w:firstLine="720"/>
        <w:rPr>
          <w:bCs/>
          <w:sz w:val="24"/>
          <w:szCs w:val="24"/>
        </w:rPr>
      </w:pPr>
      <w:r>
        <w:rPr>
          <w:bCs/>
          <w:sz w:val="24"/>
          <w:szCs w:val="24"/>
        </w:rPr>
        <w:lastRenderedPageBreak/>
        <w:t xml:space="preserve">Stečajni upravitelj ističe da vezano za izvadak iz registra Nizozemske gospodarske komore vidi se da je podružnica Adria Group i Adria Group Holding B.V. brisane, ali za dodatne informacije o postojanju društva se može naći na registraciji glavnog poslovnog nastana ili pravne osobe. </w:t>
      </w:r>
    </w:p>
    <w:p w:rsidRPr="00324B13" w:rsidR="000C6817" w:rsidP="00324B13" w:rsidRDefault="000C6817">
      <w:pPr>
        <w:ind w:firstLine="720"/>
        <w:rPr>
          <w:bCs/>
          <w:sz w:val="24"/>
          <w:szCs w:val="24"/>
        </w:rPr>
      </w:pPr>
      <w:r>
        <w:rPr>
          <w:bCs/>
          <w:sz w:val="24"/>
          <w:szCs w:val="24"/>
        </w:rPr>
        <w:t xml:space="preserve">Stečajni upravitelj predlaže da se prihvate prijedlozi odluka. </w:t>
      </w:r>
    </w:p>
    <w:p w:rsidRPr="00FB0DBA" w:rsidR="004079E2" w:rsidP="00ED6A0A" w:rsidRDefault="004079E2">
      <w:pPr>
        <w:overflowPunct/>
        <w:autoSpaceDE/>
        <w:autoSpaceDN/>
        <w:adjustRightInd/>
        <w:textAlignment w:val="auto"/>
        <w:rPr>
          <w:sz w:val="24"/>
          <w:szCs w:val="24"/>
        </w:rPr>
      </w:pPr>
    </w:p>
    <w:p w:rsidR="0039528E" w:rsidP="004079E2" w:rsidRDefault="0039528E">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obavještava vjerovnike kako će se glasovati dizanjem ruke. Nakon glasovanja  sud će objaviti rezultate glasovanja. </w:t>
      </w:r>
    </w:p>
    <w:p w:rsidRPr="00FB0DBA" w:rsidR="004079E2" w:rsidP="004079E2" w:rsidRDefault="004079E2">
      <w:pPr>
        <w:jc w:val="both"/>
        <w:rPr>
          <w:bCs/>
          <w:sz w:val="24"/>
          <w:szCs w:val="24"/>
        </w:rPr>
      </w:pPr>
    </w:p>
    <w:p w:rsidRPr="00FB0DBA" w:rsidR="004079E2" w:rsidP="004079E2" w:rsidRDefault="004079E2">
      <w:pPr>
        <w:ind w:firstLine="720"/>
        <w:jc w:val="both"/>
        <w:rPr>
          <w:bCs/>
          <w:sz w:val="24"/>
          <w:szCs w:val="24"/>
        </w:rPr>
      </w:pPr>
      <w:r w:rsidRPr="00FB0DBA">
        <w:rPr>
          <w:bCs/>
          <w:sz w:val="24"/>
          <w:szCs w:val="24"/>
        </w:rPr>
        <w:t>Prisutni stečajni vjerovnik suglasan je da se donesu sljedeće:</w:t>
      </w:r>
    </w:p>
    <w:p w:rsidRPr="00FB0DBA" w:rsidR="004079E2" w:rsidP="004079E2" w:rsidRDefault="004079E2">
      <w:pPr>
        <w:jc w:val="both"/>
        <w:rPr>
          <w:bCs/>
          <w:sz w:val="24"/>
          <w:szCs w:val="24"/>
        </w:rPr>
      </w:pPr>
    </w:p>
    <w:p w:rsidRPr="00FB0DBA" w:rsidR="004079E2" w:rsidP="004079E2" w:rsidRDefault="004079E2">
      <w:pPr>
        <w:jc w:val="center"/>
        <w:rPr>
          <w:bCs/>
          <w:sz w:val="24"/>
          <w:szCs w:val="24"/>
        </w:rPr>
      </w:pPr>
      <w:r w:rsidRPr="00FB0DBA">
        <w:rPr>
          <w:bCs/>
          <w:sz w:val="24"/>
          <w:szCs w:val="24"/>
        </w:rPr>
        <w:t>O D L U K E</w:t>
      </w:r>
    </w:p>
    <w:p w:rsidRPr="00FB0DBA" w:rsidR="004079E2" w:rsidP="004079E2" w:rsidRDefault="004079E2">
      <w:pPr>
        <w:rPr>
          <w:bCs/>
          <w:sz w:val="24"/>
          <w:szCs w:val="24"/>
        </w:rPr>
      </w:pPr>
    </w:p>
    <w:p w:rsidR="00BB5FA1" w:rsidP="00BB5FA1" w:rsidRDefault="00EF3083">
      <w:pPr>
        <w:pStyle w:val="Odlomakpopisa"/>
        <w:numPr>
          <w:ilvl w:val="0"/>
          <w:numId w:val="31"/>
        </w:numPr>
        <w:rPr>
          <w:rFonts w:ascii="Times New Roman" w:hAnsi="Times New Roman"/>
          <w:color w:val="000000"/>
          <w:sz w:val="24"/>
          <w:szCs w:val="24"/>
        </w:rPr>
      </w:pPr>
      <w:r w:rsidRPr="00ED6A0A">
        <w:rPr>
          <w:rFonts w:ascii="Times New Roman" w:hAnsi="Times New Roman"/>
          <w:color w:val="000000"/>
          <w:sz w:val="24"/>
          <w:szCs w:val="24"/>
        </w:rPr>
        <w:t>Prihvaća se Izvješće stečajne upraviteljice o gospodarskom položaju stečajnog dužnika, njegovim uzrocima i do sada poduzetim radnjama stečajne upraviteljice.</w:t>
      </w:r>
      <w:r w:rsidRPr="00ED6A0A">
        <w:rPr>
          <w:rFonts w:ascii="Times New Roman" w:hAnsi="Times New Roman"/>
          <w:color w:val="000000"/>
          <w:sz w:val="24"/>
          <w:szCs w:val="24"/>
        </w:rPr>
        <w:br/>
      </w:r>
      <w:r w:rsidRPr="00ED6A0A" w:rsidR="00ED6A0A">
        <w:rPr>
          <w:rFonts w:ascii="Times New Roman" w:hAnsi="Times New Roman"/>
          <w:color w:val="000000"/>
          <w:sz w:val="24"/>
          <w:szCs w:val="24"/>
        </w:rPr>
        <w:t xml:space="preserve">2.  </w:t>
      </w:r>
      <w:r w:rsidR="005A6467">
        <w:rPr>
          <w:rFonts w:ascii="Times New Roman" w:hAnsi="Times New Roman"/>
          <w:color w:val="000000"/>
          <w:sz w:val="24"/>
          <w:szCs w:val="24"/>
        </w:rPr>
        <w:t>N</w:t>
      </w:r>
      <w:r w:rsidRPr="00ED6A0A" w:rsidR="00ED6A0A">
        <w:rPr>
          <w:rFonts w:ascii="Times New Roman" w:hAnsi="Times New Roman"/>
          <w:color w:val="000000"/>
          <w:sz w:val="24"/>
          <w:szCs w:val="24"/>
        </w:rPr>
        <w:t>e postoji mogućnost daljnjeg nastavka poslovanja stečajnog dužnika</w:t>
      </w:r>
      <w:r w:rsidRPr="00ED6A0A" w:rsidR="00ED6A0A">
        <w:rPr>
          <w:rFonts w:ascii="Times New Roman" w:hAnsi="Times New Roman"/>
          <w:color w:val="000000"/>
          <w:sz w:val="24"/>
          <w:szCs w:val="24"/>
        </w:rPr>
        <w:br/>
        <w:t xml:space="preserve">3. </w:t>
      </w:r>
      <w:r w:rsidR="005A6467">
        <w:rPr>
          <w:rFonts w:ascii="Times New Roman" w:hAnsi="Times New Roman"/>
          <w:color w:val="000000"/>
          <w:sz w:val="24"/>
          <w:szCs w:val="24"/>
        </w:rPr>
        <w:t>O</w:t>
      </w:r>
      <w:r w:rsidRPr="00ED6A0A" w:rsidR="00ED6A0A">
        <w:rPr>
          <w:rFonts w:ascii="Times New Roman" w:hAnsi="Times New Roman"/>
          <w:color w:val="000000"/>
          <w:sz w:val="24"/>
          <w:szCs w:val="24"/>
        </w:rPr>
        <w:t>dobravaju se poduzete radnje stačajnog upravitelja</w:t>
      </w:r>
      <w:r w:rsidRPr="00ED6A0A" w:rsidR="00ED6A0A">
        <w:rPr>
          <w:rFonts w:ascii="Times New Roman" w:hAnsi="Times New Roman"/>
          <w:color w:val="000000"/>
          <w:sz w:val="24"/>
          <w:szCs w:val="24"/>
        </w:rPr>
        <w:br/>
        <w:t xml:space="preserve">4. </w:t>
      </w:r>
      <w:r w:rsidR="005A6467">
        <w:rPr>
          <w:rFonts w:ascii="Times New Roman" w:hAnsi="Times New Roman"/>
          <w:color w:val="000000"/>
          <w:sz w:val="24"/>
          <w:szCs w:val="24"/>
        </w:rPr>
        <w:t>O</w:t>
      </w:r>
      <w:r w:rsidRPr="00ED6A0A" w:rsidR="00ED6A0A">
        <w:rPr>
          <w:rFonts w:ascii="Times New Roman" w:hAnsi="Times New Roman"/>
          <w:color w:val="000000"/>
          <w:sz w:val="24"/>
          <w:szCs w:val="24"/>
        </w:rPr>
        <w:t>vlašćuje se stečajni upravitelj da unovči dionice koje čine stečajnu masu</w:t>
      </w:r>
      <w:r w:rsidR="005A2804">
        <w:rPr>
          <w:rFonts w:ascii="Times New Roman" w:hAnsi="Times New Roman"/>
          <w:color w:val="000000"/>
          <w:sz w:val="24"/>
          <w:szCs w:val="24"/>
        </w:rPr>
        <w:t xml:space="preserve"> putem brokera HPB-a prema tržišnoj cijeni na dan kada se dionice stave na prodaju. </w:t>
      </w:r>
    </w:p>
    <w:p w:rsidRPr="00ED6A0A" w:rsidR="004079E2" w:rsidP="00BB5FA1" w:rsidRDefault="00BB5FA1">
      <w:pPr>
        <w:pStyle w:val="Odlomakpopisa"/>
        <w:ind w:left="1440"/>
        <w:rPr>
          <w:rFonts w:ascii="Times New Roman" w:hAnsi="Times New Roman"/>
          <w:color w:val="000000"/>
          <w:sz w:val="24"/>
          <w:szCs w:val="24"/>
        </w:rPr>
      </w:pPr>
      <w:r>
        <w:rPr>
          <w:rFonts w:ascii="Times New Roman" w:hAnsi="Times New Roman"/>
          <w:color w:val="000000"/>
          <w:sz w:val="24"/>
          <w:szCs w:val="24"/>
        </w:rPr>
        <w:t xml:space="preserve">5. Službenim putem pribavit će se godišnja financijska izvješća </w:t>
      </w:r>
      <w:r w:rsidR="00575B4C">
        <w:rPr>
          <w:rFonts w:ascii="Times New Roman" w:hAnsi="Times New Roman"/>
          <w:color w:val="000000"/>
          <w:sz w:val="24"/>
          <w:szCs w:val="24"/>
        </w:rPr>
        <w:t>putem</w:t>
      </w:r>
      <w:r>
        <w:rPr>
          <w:rFonts w:ascii="Times New Roman" w:hAnsi="Times New Roman"/>
          <w:color w:val="000000"/>
          <w:sz w:val="24"/>
          <w:szCs w:val="24"/>
        </w:rPr>
        <w:t xml:space="preserve"> Poslovnog registra Nizozemske trgovačke komore.</w:t>
      </w:r>
      <w:r w:rsidRPr="00ED6A0A" w:rsidR="004079E2">
        <w:rPr>
          <w:rFonts w:ascii="Times New Roman" w:hAnsi="Times New Roman"/>
          <w:color w:val="000000"/>
          <w:sz w:val="24"/>
          <w:szCs w:val="24"/>
        </w:rPr>
        <w:br/>
      </w:r>
    </w:p>
    <w:p w:rsidRPr="00575B4C" w:rsidR="004079E2" w:rsidP="00575B4C" w:rsidRDefault="004079E2">
      <w:pPr>
        <w:pStyle w:val="Odlomakpopisa"/>
        <w:ind w:left="780"/>
        <w:jc w:val="center"/>
        <w:rPr>
          <w:rFonts w:ascii="Times New Roman" w:hAnsi="Times New Roman"/>
          <w:bCs/>
          <w:sz w:val="24"/>
          <w:szCs w:val="24"/>
        </w:rPr>
      </w:pPr>
      <w:r w:rsidRPr="00FB0DBA">
        <w:rPr>
          <w:rFonts w:ascii="Times New Roman" w:hAnsi="Times New Roman"/>
          <w:bCs/>
          <w:sz w:val="24"/>
          <w:szCs w:val="24"/>
        </w:rPr>
        <w:t>Dovršeno u</w:t>
      </w:r>
      <w:r w:rsidR="00720569">
        <w:rPr>
          <w:rFonts w:ascii="Times New Roman" w:hAnsi="Times New Roman"/>
          <w:bCs/>
          <w:sz w:val="24"/>
          <w:szCs w:val="24"/>
        </w:rPr>
        <w:t xml:space="preserve"> 13,10</w:t>
      </w:r>
      <w:r w:rsidRPr="00FB0DBA">
        <w:rPr>
          <w:rFonts w:ascii="Times New Roman" w:hAnsi="Times New Roman"/>
          <w:bCs/>
          <w:sz w:val="24"/>
          <w:szCs w:val="24"/>
        </w:rPr>
        <w:t xml:space="preserve"> sati</w:t>
      </w:r>
    </w:p>
    <w:p w:rsidRPr="00FB0DBA" w:rsidR="004079E2" w:rsidP="004079E2" w:rsidRDefault="004079E2">
      <w:pPr>
        <w:jc w:val="center"/>
        <w:rPr>
          <w:bCs/>
          <w:sz w:val="24"/>
          <w:szCs w:val="24"/>
        </w:rPr>
      </w:pPr>
      <w:r w:rsidRPr="00FB0DBA">
        <w:rPr>
          <w:bCs/>
          <w:sz w:val="24"/>
          <w:szCs w:val="24"/>
        </w:rPr>
        <w:t>Sudac:</w:t>
      </w:r>
    </w:p>
    <w:p w:rsidR="004079E2" w:rsidP="004079E2" w:rsidRDefault="004079E2">
      <w:pPr>
        <w:jc w:val="both"/>
        <w:rPr>
          <w:bCs/>
          <w:sz w:val="24"/>
          <w:szCs w:val="24"/>
        </w:rPr>
      </w:pPr>
      <w:r w:rsidRPr="00FB0DBA">
        <w:rPr>
          <w:bCs/>
          <w:sz w:val="24"/>
          <w:szCs w:val="24"/>
        </w:rPr>
        <w:t xml:space="preserve">                                                                Vesna Sremac Šoštar</w:t>
      </w:r>
    </w:p>
    <w:p w:rsidRPr="00FB0DBA" w:rsidR="00A9751D" w:rsidP="004079E2" w:rsidRDefault="00A9751D">
      <w:pPr>
        <w:jc w:val="both"/>
        <w:rPr>
          <w:bCs/>
          <w:sz w:val="24"/>
          <w:szCs w:val="24"/>
        </w:rPr>
      </w:pPr>
    </w:p>
    <w:p w:rsidRPr="00FB0DBA" w:rsidR="004079E2" w:rsidP="004079E2" w:rsidRDefault="004079E2">
      <w:pPr>
        <w:jc w:val="center"/>
        <w:rPr>
          <w:bCs/>
          <w:sz w:val="24"/>
          <w:szCs w:val="24"/>
        </w:rPr>
      </w:pPr>
      <w:r w:rsidRPr="00FB0DBA">
        <w:rPr>
          <w:bCs/>
          <w:sz w:val="24"/>
          <w:szCs w:val="24"/>
        </w:rPr>
        <w:t>Zapisničar:</w:t>
      </w:r>
    </w:p>
    <w:p w:rsidRPr="00FB0DBA" w:rsidR="004079E2" w:rsidP="004079E2" w:rsidRDefault="004079E2">
      <w:pPr>
        <w:jc w:val="center"/>
        <w:rPr>
          <w:bCs/>
          <w:sz w:val="24"/>
          <w:szCs w:val="24"/>
        </w:rPr>
      </w:pPr>
      <w:r w:rsidRPr="00FB0DBA">
        <w:rPr>
          <w:bCs/>
          <w:sz w:val="24"/>
          <w:szCs w:val="24"/>
        </w:rPr>
        <w:t>Vinka Mihalinčić</w:t>
      </w:r>
    </w:p>
    <w:p w:rsidRPr="00FB0DBA" w:rsidR="004079E2" w:rsidP="004079E2" w:rsidRDefault="004079E2">
      <w:pPr>
        <w:jc w:val="both"/>
        <w:rPr>
          <w:bCs/>
          <w:sz w:val="24"/>
          <w:szCs w:val="24"/>
        </w:rPr>
      </w:pPr>
    </w:p>
    <w:p w:rsidR="00A9751D" w:rsidP="004079E2" w:rsidRDefault="00A9751D">
      <w:pPr>
        <w:jc w:val="both"/>
        <w:rPr>
          <w:bCs/>
          <w:sz w:val="24"/>
          <w:szCs w:val="24"/>
        </w:rPr>
      </w:pPr>
    </w:p>
    <w:p w:rsidR="00A9751D" w:rsidP="004079E2" w:rsidRDefault="00A9751D">
      <w:pPr>
        <w:jc w:val="both"/>
        <w:rPr>
          <w:bCs/>
          <w:sz w:val="24"/>
          <w:szCs w:val="24"/>
        </w:rPr>
      </w:pPr>
    </w:p>
    <w:p w:rsidR="00A9751D" w:rsidP="004079E2" w:rsidRDefault="00A9751D">
      <w:pPr>
        <w:jc w:val="both"/>
        <w:rPr>
          <w:bCs/>
          <w:sz w:val="24"/>
          <w:szCs w:val="24"/>
        </w:rPr>
      </w:pPr>
    </w:p>
    <w:p w:rsidR="00A9751D" w:rsidP="004079E2" w:rsidRDefault="00A9751D">
      <w:pPr>
        <w:jc w:val="both"/>
        <w:rPr>
          <w:bCs/>
          <w:sz w:val="24"/>
          <w:szCs w:val="24"/>
        </w:rPr>
      </w:pPr>
    </w:p>
    <w:p w:rsidRPr="00FB0DBA" w:rsidR="004079E2" w:rsidP="004079E2" w:rsidRDefault="004079E2">
      <w:pPr>
        <w:jc w:val="both"/>
        <w:rPr>
          <w:bCs/>
          <w:sz w:val="24"/>
          <w:szCs w:val="24"/>
        </w:rPr>
      </w:pPr>
      <w:r w:rsidRPr="00FB0DBA">
        <w:rPr>
          <w:bCs/>
          <w:sz w:val="24"/>
          <w:szCs w:val="24"/>
        </w:rPr>
        <w:t>Stečajni upravitelj:</w:t>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t xml:space="preserve">  </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 xml:space="preserve">Stečajni vjerovnici: </w:t>
      </w:r>
    </w:p>
    <w:p w:rsidRPr="00FB0DBA" w:rsidR="004079E2" w:rsidP="004079E2" w:rsidRDefault="004079E2">
      <w:pPr>
        <w:jc w:val="both"/>
        <w:rPr>
          <w:bCs/>
          <w:sz w:val="24"/>
          <w:szCs w:val="24"/>
        </w:rPr>
      </w:pPr>
    </w:p>
    <w:p w:rsidRPr="005D2E0A" w:rsidR="003A55E1" w:rsidP="004C3BEE" w:rsidRDefault="004511C7">
      <w:pPr>
        <w:pStyle w:val="Odlomakpopisa"/>
        <w:ind w:left="1080"/>
        <w:rPr>
          <w:rFonts w:ascii="Times New Roman" w:hAnsi="Times New Roman"/>
          <w:color w:val="000000"/>
          <w:sz w:val="24"/>
          <w:szCs w:val="24"/>
        </w:rPr>
      </w:pPr>
      <w:r w:rsidRPr="005D2E0A">
        <w:rPr>
          <w:rFonts w:ascii="Times New Roman" w:hAnsi="Times New Roman"/>
          <w:color w:val="000000"/>
          <w:sz w:val="24"/>
          <w:szCs w:val="24"/>
        </w:rPr>
        <w:br/>
      </w:r>
    </w:p>
    <w:p w:rsidRPr="005D2E0A" w:rsidR="00710D0F" w:rsidP="009813DA" w:rsidRDefault="00710D0F">
      <w:pPr>
        <w:ind w:left="360"/>
        <w:jc w:val="center"/>
        <w:rPr>
          <w:bCs/>
          <w:color w:val="000000"/>
          <w:sz w:val="24"/>
          <w:szCs w:val="24"/>
        </w:rPr>
      </w:pPr>
    </w:p>
    <w:p w:rsidRPr="005D2E0A" w:rsidR="009E5EDE" w:rsidRDefault="009E5EDE">
      <w:pPr>
        <w:jc w:val="both"/>
        <w:rPr>
          <w:bCs/>
          <w:sz w:val="24"/>
          <w:szCs w:val="24"/>
        </w:rPr>
      </w:pPr>
    </w:p>
    <w:sectPr w:rsidRPr="005D2E0A"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C4B9E" w:rsidRDefault="00AC4B9E">
      <w:r>
        <w:separator/>
      </w:r>
    </w:p>
  </w:endnote>
  <w:endnote w:type="continuationSeparator" w:id="0">
    <w:p w:rsidR="00AC4B9E" w:rsidRDefault="00AC4B9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C4B9E" w:rsidRDefault="00AC4B9E">
      <w:r>
        <w:separator/>
      </w:r>
    </w:p>
  </w:footnote>
  <w:footnote w:type="continuationSeparator" w:id="0">
    <w:p w:rsidR="00AC4B9E" w:rsidRDefault="00AC4B9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C4B9E" w:rsidRDefault="00AC4B9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362B9">
      <w:rPr>
        <w:rStyle w:val="Brojstranice"/>
        <w:noProof/>
      </w:rPr>
      <w:t>7</w:t>
    </w:r>
    <w:r>
      <w:rPr>
        <w:rStyle w:val="Brojstranice"/>
      </w:rPr>
      <w:fldChar w:fldCharType="end"/>
    </w:r>
  </w:p>
  <w:p w:rsidRPr="00AA1621" w:rsidR="00AC4B9E" w:rsidP="003D5E96" w:rsidRDefault="00AC4B9E">
    <w:pPr>
      <w:pStyle w:val="Zaglavlje"/>
      <w:jc w:val="center"/>
      <w:rPr>
        <w:sz w:val="22"/>
        <w:szCs w:val="22"/>
      </w:rPr>
    </w:pPr>
    <w:r>
      <w:rPr>
        <w:bCs/>
        <w:sz w:val="22"/>
        <w:szCs w:val="22"/>
      </w:rPr>
      <w:t xml:space="preserve">                                                                                                                 </w:t>
    </w:r>
    <w:r w:rsidR="00C874A9">
      <w:rPr>
        <w:bCs/>
        <w:sz w:val="22"/>
        <w:szCs w:val="22"/>
      </w:rPr>
      <w:t xml:space="preserve">                     </w:t>
    </w:r>
    <w:r w:rsidR="002677E6">
      <w:rPr>
        <w:bCs/>
        <w:sz w:val="22"/>
        <w:szCs w:val="22"/>
      </w:rPr>
      <w:t>48. St-104</w:t>
    </w:r>
    <w:r w:rsidR="00C874A9">
      <w:rPr>
        <w:bCs/>
        <w:sz w:val="22"/>
        <w:szCs w:val="22"/>
      </w:rPr>
      <w:t>/20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RDefault="00AC4B9E">
    <w:pPr>
      <w:pStyle w:val="Zaglavlje"/>
    </w:pPr>
  </w:p>
  <w:p w:rsidR="00AC4B9E" w:rsidRDefault="00AC4B9E">
    <w:pPr>
      <w:pStyle w:val="Zaglavlje"/>
    </w:pPr>
  </w:p>
  <w:p w:rsidR="00AC4B9E" w:rsidRDefault="00AC4B9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6">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7">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8">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7196DBF"/>
    <w:multiLevelType w:val="hybridMultilevel"/>
    <w:tmpl w:val="2ED03FA4"/>
    <w:lvl w:ilvl="0" w:tplc="DC124C0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1">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2">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3">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4">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6">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8"/>
  </w:num>
  <w:num w:numId="2">
    <w:abstractNumId w:val="19"/>
  </w:num>
  <w:num w:numId="3">
    <w:abstractNumId w:val="13"/>
  </w:num>
  <w:num w:numId="4">
    <w:abstractNumId w:val="36"/>
  </w:num>
  <w:num w:numId="5">
    <w:abstractNumId w:val="21"/>
  </w:num>
  <w:num w:numId="6">
    <w:abstractNumId w:val="3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2"/>
  </w:num>
  <w:num w:numId="10">
    <w:abstractNumId w:val="35"/>
  </w:num>
  <w:num w:numId="11">
    <w:abstractNumId w:val="25"/>
  </w:num>
  <w:num w:numId="12">
    <w:abstractNumId w:val="15"/>
  </w:num>
  <w:num w:numId="13">
    <w:abstractNumId w:val="27"/>
  </w:num>
  <w:num w:numId="14">
    <w:abstractNumId w:val="23"/>
  </w:num>
  <w:num w:numId="15">
    <w:abstractNumId w:val="11"/>
  </w:num>
  <w:num w:numId="16">
    <w:abstractNumId w:val="26"/>
  </w:num>
  <w:num w:numId="17">
    <w:abstractNumId w:val="29"/>
  </w:num>
  <w:num w:numId="18">
    <w:abstractNumId w:val="34"/>
  </w:num>
  <w:num w:numId="19">
    <w:abstractNumId w:val="31"/>
  </w:num>
  <w:num w:numId="20">
    <w:abstractNumId w:val="16"/>
  </w:num>
  <w:num w:numId="21">
    <w:abstractNumId w:val="18"/>
  </w:num>
  <w:num w:numId="22">
    <w:abstractNumId w:val="33"/>
  </w:num>
  <w:num w:numId="23">
    <w:abstractNumId w:val="17"/>
  </w:num>
  <w:num w:numId="24">
    <w:abstractNumId w:val="24"/>
  </w:num>
  <w:num w:numId="25">
    <w:abstractNumId w:val="7"/>
  </w:num>
  <w:num w:numId="26">
    <w:abstractNumId w:val="10"/>
  </w:num>
  <w:num w:numId="27">
    <w:abstractNumId w:val="9"/>
  </w:num>
  <w:num w:numId="28">
    <w:abstractNumId w:val="22"/>
  </w:num>
  <w:num w:numId="29">
    <w:abstractNumId w:val="8"/>
  </w:num>
  <w:num w:numId="30">
    <w:abstractNumId w:val="14"/>
  </w:num>
  <w:num w:numId="31">
    <w:abstractNumId w:val="30"/>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314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395F"/>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0B"/>
    <w:rsid w:val="00064134"/>
    <w:rsid w:val="0007058D"/>
    <w:rsid w:val="00071633"/>
    <w:rsid w:val="00073C73"/>
    <w:rsid w:val="000776F3"/>
    <w:rsid w:val="00077B6B"/>
    <w:rsid w:val="000809CF"/>
    <w:rsid w:val="00081359"/>
    <w:rsid w:val="000834A6"/>
    <w:rsid w:val="000834CF"/>
    <w:rsid w:val="000857AF"/>
    <w:rsid w:val="000912F0"/>
    <w:rsid w:val="00091816"/>
    <w:rsid w:val="00094398"/>
    <w:rsid w:val="00094AB4"/>
    <w:rsid w:val="00094AE9"/>
    <w:rsid w:val="000959C4"/>
    <w:rsid w:val="00095ADF"/>
    <w:rsid w:val="00096A7D"/>
    <w:rsid w:val="000A1727"/>
    <w:rsid w:val="000A1E2A"/>
    <w:rsid w:val="000A3575"/>
    <w:rsid w:val="000A4F00"/>
    <w:rsid w:val="000A7E18"/>
    <w:rsid w:val="000B2843"/>
    <w:rsid w:val="000B3B1B"/>
    <w:rsid w:val="000B404B"/>
    <w:rsid w:val="000B50B8"/>
    <w:rsid w:val="000B649A"/>
    <w:rsid w:val="000B796B"/>
    <w:rsid w:val="000B7B61"/>
    <w:rsid w:val="000B7F7B"/>
    <w:rsid w:val="000C0E3E"/>
    <w:rsid w:val="000C4BFE"/>
    <w:rsid w:val="000C6817"/>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1D81"/>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2F65"/>
    <w:rsid w:val="00217B3D"/>
    <w:rsid w:val="00217D53"/>
    <w:rsid w:val="00225EC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677E6"/>
    <w:rsid w:val="00271875"/>
    <w:rsid w:val="00271ADD"/>
    <w:rsid w:val="002720B1"/>
    <w:rsid w:val="002742D9"/>
    <w:rsid w:val="00274EEE"/>
    <w:rsid w:val="002753EC"/>
    <w:rsid w:val="0027653E"/>
    <w:rsid w:val="00280D1D"/>
    <w:rsid w:val="00284E50"/>
    <w:rsid w:val="00286321"/>
    <w:rsid w:val="00293205"/>
    <w:rsid w:val="00293461"/>
    <w:rsid w:val="00293F32"/>
    <w:rsid w:val="002956CD"/>
    <w:rsid w:val="00296204"/>
    <w:rsid w:val="00296442"/>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0D46"/>
    <w:rsid w:val="002C1C92"/>
    <w:rsid w:val="002C45E2"/>
    <w:rsid w:val="002C4EFF"/>
    <w:rsid w:val="002D1523"/>
    <w:rsid w:val="002D3254"/>
    <w:rsid w:val="002D3EE7"/>
    <w:rsid w:val="002D61EC"/>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1F5E"/>
    <w:rsid w:val="00322042"/>
    <w:rsid w:val="003220FD"/>
    <w:rsid w:val="0032364C"/>
    <w:rsid w:val="00324B13"/>
    <w:rsid w:val="003378F8"/>
    <w:rsid w:val="00337A17"/>
    <w:rsid w:val="003408B0"/>
    <w:rsid w:val="003418FE"/>
    <w:rsid w:val="00342482"/>
    <w:rsid w:val="003505A9"/>
    <w:rsid w:val="00351DF8"/>
    <w:rsid w:val="0035226B"/>
    <w:rsid w:val="00354965"/>
    <w:rsid w:val="00355B3E"/>
    <w:rsid w:val="00355D53"/>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528E"/>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A42AF"/>
    <w:rsid w:val="004B0917"/>
    <w:rsid w:val="004B35A8"/>
    <w:rsid w:val="004B457C"/>
    <w:rsid w:val="004B4EC3"/>
    <w:rsid w:val="004C3BEE"/>
    <w:rsid w:val="004D19CC"/>
    <w:rsid w:val="004D1EBA"/>
    <w:rsid w:val="004D3A8D"/>
    <w:rsid w:val="004D6CCA"/>
    <w:rsid w:val="004D76F5"/>
    <w:rsid w:val="004E0DCB"/>
    <w:rsid w:val="004E2E52"/>
    <w:rsid w:val="004E3BB6"/>
    <w:rsid w:val="004E6CEF"/>
    <w:rsid w:val="004F0F1B"/>
    <w:rsid w:val="004F3E2A"/>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B4C"/>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804"/>
    <w:rsid w:val="005A2CF3"/>
    <w:rsid w:val="005A3188"/>
    <w:rsid w:val="005A4EA1"/>
    <w:rsid w:val="005A6467"/>
    <w:rsid w:val="005B000E"/>
    <w:rsid w:val="005B028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3E42"/>
    <w:rsid w:val="005E5D9C"/>
    <w:rsid w:val="005F153E"/>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2B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5421"/>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79A"/>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FE4"/>
    <w:rsid w:val="006D1165"/>
    <w:rsid w:val="006D1DD8"/>
    <w:rsid w:val="006D3496"/>
    <w:rsid w:val="006D354C"/>
    <w:rsid w:val="006D4C39"/>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4F9E"/>
    <w:rsid w:val="00715157"/>
    <w:rsid w:val="007152C1"/>
    <w:rsid w:val="0071633C"/>
    <w:rsid w:val="0071767D"/>
    <w:rsid w:val="00720569"/>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E67"/>
    <w:rsid w:val="00753FA5"/>
    <w:rsid w:val="00754DEC"/>
    <w:rsid w:val="00755068"/>
    <w:rsid w:val="0075543A"/>
    <w:rsid w:val="00756047"/>
    <w:rsid w:val="0076080B"/>
    <w:rsid w:val="00760D2B"/>
    <w:rsid w:val="00762A0F"/>
    <w:rsid w:val="0076544A"/>
    <w:rsid w:val="007657B8"/>
    <w:rsid w:val="00766E12"/>
    <w:rsid w:val="00774A3D"/>
    <w:rsid w:val="007752F6"/>
    <w:rsid w:val="00775953"/>
    <w:rsid w:val="007762AC"/>
    <w:rsid w:val="00777500"/>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C305A"/>
    <w:rsid w:val="007C4A62"/>
    <w:rsid w:val="007C5BCB"/>
    <w:rsid w:val="007C6B1D"/>
    <w:rsid w:val="007D1518"/>
    <w:rsid w:val="007D20D6"/>
    <w:rsid w:val="007D24CB"/>
    <w:rsid w:val="007D2A47"/>
    <w:rsid w:val="007D3CE7"/>
    <w:rsid w:val="007D4F95"/>
    <w:rsid w:val="007D7A99"/>
    <w:rsid w:val="007E18A1"/>
    <w:rsid w:val="007E57D6"/>
    <w:rsid w:val="007E612B"/>
    <w:rsid w:val="007E6433"/>
    <w:rsid w:val="007E65C6"/>
    <w:rsid w:val="007E69FA"/>
    <w:rsid w:val="007E6C89"/>
    <w:rsid w:val="007F1362"/>
    <w:rsid w:val="007F34F0"/>
    <w:rsid w:val="007F650C"/>
    <w:rsid w:val="007F7076"/>
    <w:rsid w:val="007F72CE"/>
    <w:rsid w:val="0080049B"/>
    <w:rsid w:val="0080559F"/>
    <w:rsid w:val="00805B00"/>
    <w:rsid w:val="00806FDD"/>
    <w:rsid w:val="00810915"/>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78B6"/>
    <w:rsid w:val="00910B23"/>
    <w:rsid w:val="00910D88"/>
    <w:rsid w:val="00913EC0"/>
    <w:rsid w:val="00917653"/>
    <w:rsid w:val="00920367"/>
    <w:rsid w:val="00921454"/>
    <w:rsid w:val="00926F18"/>
    <w:rsid w:val="009270EA"/>
    <w:rsid w:val="009323B9"/>
    <w:rsid w:val="00935ABA"/>
    <w:rsid w:val="00936802"/>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90FA8"/>
    <w:rsid w:val="0099182C"/>
    <w:rsid w:val="009919F7"/>
    <w:rsid w:val="009935C4"/>
    <w:rsid w:val="00994EB2"/>
    <w:rsid w:val="009957B6"/>
    <w:rsid w:val="00995894"/>
    <w:rsid w:val="009A1105"/>
    <w:rsid w:val="009A16CE"/>
    <w:rsid w:val="009A32F0"/>
    <w:rsid w:val="009A4C46"/>
    <w:rsid w:val="009A5C23"/>
    <w:rsid w:val="009A5C80"/>
    <w:rsid w:val="009A6089"/>
    <w:rsid w:val="009B1B66"/>
    <w:rsid w:val="009B2009"/>
    <w:rsid w:val="009B4223"/>
    <w:rsid w:val="009B4477"/>
    <w:rsid w:val="009B5781"/>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D54"/>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792"/>
    <w:rsid w:val="00A51DA6"/>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6588"/>
    <w:rsid w:val="00A971AB"/>
    <w:rsid w:val="00A9742A"/>
    <w:rsid w:val="00A9751D"/>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D6F"/>
    <w:rsid w:val="00B21F0F"/>
    <w:rsid w:val="00B23978"/>
    <w:rsid w:val="00B239FA"/>
    <w:rsid w:val="00B3064C"/>
    <w:rsid w:val="00B309C0"/>
    <w:rsid w:val="00B30A32"/>
    <w:rsid w:val="00B30F9C"/>
    <w:rsid w:val="00B31B55"/>
    <w:rsid w:val="00B33F76"/>
    <w:rsid w:val="00B36637"/>
    <w:rsid w:val="00B3704A"/>
    <w:rsid w:val="00B37A20"/>
    <w:rsid w:val="00B409A9"/>
    <w:rsid w:val="00B41826"/>
    <w:rsid w:val="00B418A2"/>
    <w:rsid w:val="00B4213B"/>
    <w:rsid w:val="00B4226E"/>
    <w:rsid w:val="00B44A3E"/>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5FA1"/>
    <w:rsid w:val="00BB603A"/>
    <w:rsid w:val="00BB61FD"/>
    <w:rsid w:val="00BB6FEA"/>
    <w:rsid w:val="00BB724E"/>
    <w:rsid w:val="00BC163E"/>
    <w:rsid w:val="00BC1E02"/>
    <w:rsid w:val="00BC267A"/>
    <w:rsid w:val="00BC39FE"/>
    <w:rsid w:val="00BC3A76"/>
    <w:rsid w:val="00BD16F0"/>
    <w:rsid w:val="00BD2B6F"/>
    <w:rsid w:val="00BD6B2A"/>
    <w:rsid w:val="00BE220B"/>
    <w:rsid w:val="00BE4401"/>
    <w:rsid w:val="00BE459B"/>
    <w:rsid w:val="00BE7ED8"/>
    <w:rsid w:val="00BF05AF"/>
    <w:rsid w:val="00BF1405"/>
    <w:rsid w:val="00BF2A3C"/>
    <w:rsid w:val="00BF311A"/>
    <w:rsid w:val="00BF357E"/>
    <w:rsid w:val="00BF3B26"/>
    <w:rsid w:val="00BF5D87"/>
    <w:rsid w:val="00BF5E8F"/>
    <w:rsid w:val="00BF659D"/>
    <w:rsid w:val="00BF673E"/>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CE8"/>
    <w:rsid w:val="00C16FA1"/>
    <w:rsid w:val="00C17518"/>
    <w:rsid w:val="00C2013E"/>
    <w:rsid w:val="00C2154E"/>
    <w:rsid w:val="00C22FB5"/>
    <w:rsid w:val="00C27EC9"/>
    <w:rsid w:val="00C304EC"/>
    <w:rsid w:val="00C3089E"/>
    <w:rsid w:val="00C33711"/>
    <w:rsid w:val="00C33F03"/>
    <w:rsid w:val="00C352A5"/>
    <w:rsid w:val="00C35DDE"/>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3FB5"/>
    <w:rsid w:val="00C750B8"/>
    <w:rsid w:val="00C76C38"/>
    <w:rsid w:val="00C77E73"/>
    <w:rsid w:val="00C80D91"/>
    <w:rsid w:val="00C834A1"/>
    <w:rsid w:val="00C84365"/>
    <w:rsid w:val="00C8539A"/>
    <w:rsid w:val="00C85966"/>
    <w:rsid w:val="00C87270"/>
    <w:rsid w:val="00C874A9"/>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36638"/>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A799A"/>
    <w:rsid w:val="00DB1F86"/>
    <w:rsid w:val="00DB2CB4"/>
    <w:rsid w:val="00DB3BD0"/>
    <w:rsid w:val="00DB4623"/>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12C38"/>
    <w:rsid w:val="00E14047"/>
    <w:rsid w:val="00E151F7"/>
    <w:rsid w:val="00E15BCE"/>
    <w:rsid w:val="00E165DC"/>
    <w:rsid w:val="00E16B11"/>
    <w:rsid w:val="00E2147D"/>
    <w:rsid w:val="00E215D9"/>
    <w:rsid w:val="00E21C56"/>
    <w:rsid w:val="00E21E10"/>
    <w:rsid w:val="00E252B9"/>
    <w:rsid w:val="00E32948"/>
    <w:rsid w:val="00E3359D"/>
    <w:rsid w:val="00E33B04"/>
    <w:rsid w:val="00E34A1C"/>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41E"/>
    <w:rsid w:val="00EA785C"/>
    <w:rsid w:val="00EC0436"/>
    <w:rsid w:val="00EC1A44"/>
    <w:rsid w:val="00EC1E5F"/>
    <w:rsid w:val="00EC23C0"/>
    <w:rsid w:val="00EC5C8B"/>
    <w:rsid w:val="00EC6767"/>
    <w:rsid w:val="00EC77A8"/>
    <w:rsid w:val="00EC7F27"/>
    <w:rsid w:val="00ED0CBC"/>
    <w:rsid w:val="00ED5932"/>
    <w:rsid w:val="00ED6A0A"/>
    <w:rsid w:val="00EE08E8"/>
    <w:rsid w:val="00EE2B60"/>
    <w:rsid w:val="00EE35C3"/>
    <w:rsid w:val="00EE648D"/>
    <w:rsid w:val="00EE6EE6"/>
    <w:rsid w:val="00EE7851"/>
    <w:rsid w:val="00EE7BBD"/>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6780"/>
    <w:rsid w:val="00F972B8"/>
    <w:rsid w:val="00FA07B2"/>
    <w:rsid w:val="00FA0C8A"/>
    <w:rsid w:val="00FA1DC3"/>
    <w:rsid w:val="00FA1F17"/>
    <w:rsid w:val="00FA3D72"/>
    <w:rsid w:val="00FA6069"/>
    <w:rsid w:val="00FA6725"/>
    <w:rsid w:val="00FA6A25"/>
    <w:rsid w:val="00FA7018"/>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3142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9. veljače 2021.</izvorni_sadrzaj>
    <derivirana_varijabla naziv="DomainObject.StvarniPocetakDatum_1">9. veljače 2021.</derivirana_varijabla>
  </DomainObject.StvarniPocetakDatum>
  <DomainObject.StvarniZavrsetakDatum>
    <izvorni_sadrzaj>9. veljače 2021.</izvorni_sadrzaj>
    <derivirana_varijabla naziv="DomainObject.StvarniZavrsetakDatum_1">9. veljače 2021.</derivirana_varijabla>
  </DomainObject.StvarniZavrsetakDatum>
  <DomainObject.PlaniraniZavrsetakDatum>
    <izvorni_sadrzaj>9. veljače 2021.</izvorni_sadrzaj>
    <derivirana_varijabla naziv="DomainObject.PlaniraniZavrsetakDatum_1">9. veljače 2021.</derivirana_varijabla>
  </DomainObject.PlaniraniZavrsetakDatum>
  <DomainObject.PlaniraniPocetakDatum>
    <izvorni_sadrzaj>9. veljače 2021.</izvorni_sadrzaj>
    <derivirana_varijabla naziv="DomainObject.PlaniraniPocetakDatum_1">9. veljače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12:56</izvorni_sadrzaj>
    <derivirana_varijabla naziv="DomainObject.StvarniZavrsetakVrijeme_1">12:56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veljače 2021.</izvorni_sadrzaj>
    <derivirana_varijabla naziv="DomainObject.Zapisnik.DatumKreiranja_1">9. veljače 2021.</derivirana_varijabla>
  </DomainObject.Zapisnik.DatumKreiranja>
  <DomainObject.Zapisnik.ImovinskaKorist>
    <izvorni_sadrzaj/>
    <derivirana_varijabla naziv="DomainObject.Zapisnik.ImovinskaKorist_1"/>
  </DomainObject.Zapisnik.ImovinskaKorist>
  <DomainObject.Zapisnik.Oznaka>
    <izvorni_sadrzaj>St-104/2020-37</izvorni_sadrzaj>
    <derivirana_varijabla naziv="DomainObject.Zapisnik.Oznaka_1">St-104/2020-37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2020.</izvorni_sadrzaj>
    <derivirana_varijabla naziv="DomainObject.Predmet.DatumOsnivanja_1">13.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St-104/2020</izvorni_sadrzaj>
    <derivirana_varijabla naziv="DomainObject.Predmet.OznakaBroj_1">St-104/2020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AGROKOR PROJEKTI d.o.o. za usluge zastupanog po punomoćniku Ivica Todorić; Odvjetnik Aleksandar Aleksovski</izvorni_sadrzaj>
    <derivirana_varijabla naziv="DomainObject.Predmet.ProtustrankaFormated_1">  AGROKOR PROJEKTI d.o.o. za usluge zastupanog po punomoćniku Ivica Todorić; Odvjetnik Aleksandar Aleksovski</derivirana_varijabla>
  </DomainObject.Predmet.ProtustrankaFormated>
  <DomainObject.Predmet.ProtustrankaFormatedOIB>
    <izvorni_sadrzaj>  AGROKOR PROJEKTI d.o.o. za usluge, OIB 89707684154 zastupanog po punomoćniku Ivica Todorić; Odvjetnik Aleksandar Aleksovski</izvorni_sadrzaj>
    <derivirana_varijabla naziv="DomainObject.Predmet.ProtustrankaFormatedOIB_1">  AGROKOR PROJEKTI d.o.o. za usluge, OIB 89707684154 zastupanog po punomoćniku Ivica Todorić; Odvjetnik Aleksandar Aleksovski</derivirana_varijabla>
  </DomainObject.Predmet.ProtustrankaFormatedOIB>
  <DomainObject.Predmet.ProtustrankaFormatedWithAdress>
    <izvorni_sadrzaj> AGROKOR PROJEKTI d.o.o. za usluge, Trg Dražena Petrovića 3, 10000 Zagreb zastupanog po punomoćniku Ivica Todorić; Odvjetnik Aleksandar Aleksovski</izvorni_sadrzaj>
    <derivirana_varijabla naziv="DomainObject.Predmet.ProtustrankaFormatedWithAdress_1"> AGROKOR PROJEKTI d.o.o. za usluge, Trg Dražena Petrovića 3, 10000 Zagreb zastupanog po punomoćniku Ivica Todorić; Odvjetnik Aleksandar Aleksovski</derivirana_varijabla>
  </DomainObject.Predmet.ProtustrankaFormatedWithAdress>
  <DomainObject.Predmet.ProtustrankaFormatedWithAdressOIB>
    <izvorni_sadrzaj> AGROKOR PROJEKTI d.o.o. za usluge, OIB 89707684154, Trg Dražena Petrovića 3, 10000 Zagreb zastupanog po punomoćniku Ivica Todorić; Odvjetnik Aleksandar Aleksovski</izvorni_sadrzaj>
    <derivirana_varijabla naziv="DomainObject.Predmet.ProtustrankaFormatedWithAdressOIB_1"> AGROKOR PROJEKTI d.o.o. za usluge, OIB 89707684154, Trg Dražena Petrovića 3, 10000 Zagreb zastupanog po punomoćniku Ivica Todorić; Odvjetnik Aleksandar Aleksovski</derivirana_varijabla>
  </DomainObject.Predmet.ProtustrankaFormatedWithAdressOIB>
  <DomainObject.Predmet.ProtustrankaWithAdress>
    <izvorni_sadrzaj>AGROKOR PROJEKTI d.o.o. za usluge Trg Dražena Petrovića 3, 10000 Zagreb</izvorni_sadrzaj>
    <derivirana_varijabla naziv="DomainObject.Predmet.ProtustrankaWithAdress_1">AGROKOR PROJEKTI d.o.o. za usluge Trg Dražena Petrovića 3, 10000 Zagreb</derivirana_varijabla>
  </DomainObject.Predmet.ProtustrankaWithAdress>
  <DomainObject.Predmet.ProtustrankaWithAdressOIB>
    <izvorni_sadrzaj>AGROKOR PROJEKTI d.o.o. za usluge, OIB 89707684154, Trg Dražena Petrovića 3, 10000 Zagreb</izvorni_sadrzaj>
    <derivirana_varijabla naziv="DomainObject.Predmet.ProtustrankaWithAdressOIB_1">AGROKOR PROJEKTI d.o.o. za usluge, OIB 89707684154, Trg Dražena Petrovića 3, 10000 Zagreb</derivirana_varijabla>
  </DomainObject.Predmet.ProtustrankaWithAdressOIB>
  <DomainObject.Predmet.ProtustrankaNazivFormated>
    <izvorni_sadrzaj>AGROKOR PROJEKTI d.o.o. za usluge</izvorni_sadrzaj>
    <derivirana_varijabla naziv="DomainObject.Predmet.ProtustrankaNazivFormated_1">AGROKOR PROJEKTI d.o.o. za usluge</derivirana_varijabla>
  </DomainObject.Predmet.ProtustrankaNazivFormated>
  <DomainObject.Predmet.ProtustrankaNazivFormatedOIB>
    <izvorni_sadrzaj>AGROKOR PROJEKTI d.o.o. za usluge, OIB 89707684154</izvorni_sadrzaj>
    <derivirana_varijabla naziv="DomainObject.Predmet.ProtustrankaNazivFormatedOIB_1">AGROKOR PROJEKTI d.o.o. za usluge, OIB 89707684154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FORTENOVA GRUPA dioničko društvo za upravljanje zastupanog po punomoćniku Odvjetničko društvo Smolek &amp; Škrinjar d.o.o.; ALEKSANDAR ALEKSOVSKI; Trgovački sud u Bjelovaru</izvorni_sadrzaj>
    <derivirana_varijabla naziv="DomainObject.Predmet.StrankaFormated_1">  FORTENOVA GRUPA dioničko društvo za upravljanje zastupanog po punomoćniku Odvjetničko društvo Smolek &amp; Škrinjar d.o.o.; ALEKSANDAR ALEKSOVSKI; Trgovački sud u Bjelovaru</derivirana_varijabla>
  </DomainObject.Predmet.StrankaFormated>
  <DomainObject.Predmet.StrankaFormatedOIB>
    <izvorni_sadrzaj>  FORTENOVA GRUPA dioničko društvo za upravljanje, OIB 88035992407 zastupanog po punomoćniku Odvjetničko društvo Smolek &amp; Škrinjar d.o.o.; ALEKSANDAR ALEKSOVSKI, OIB 10955798734; Trgovački sud u Bjelovaru, OIB 07942269267</izvorni_sadrzaj>
    <derivirana_varijabla naziv="DomainObject.Predmet.StrankaFormatedOIB_1">  FORTENOVA GRUPA dioničko društvo za upravljanje, OIB 88035992407 zastupanog po punomoćniku Odvjetničko društvo Smolek &amp; Škrinjar d.o.o.; ALEKSANDAR ALEKSOVSKI, OIB 10955798734; Trgovački sud u Bjelovaru, OIB 07942269267</derivirana_varijabla>
  </DomainObject.Predmet.StrankaFormatedOIB>
  <DomainObject.Predmet.StrankaFormatedWithAdress>
    <izvorni_sadrzaj> FORTENOVA GRUPA dioničko društvo za upravljanje, Marijana Čavića 1, 10000 Zagreb zastupanog po punomoćniku Odvjetničko društvo Smolek &amp; Škrinjar d.o.o.; ALEKSANDAR ALEKSOVSKI, Ul. Petra Preradovića 3, 48260 Križevci; Trgovački sud u Bjelovaru, Šetalište dr. Ivše Lebovića 42, 43000 Bjelovar</izvorni_sadrzaj>
    <derivirana_varijabla naziv="DomainObject.Predmet.StrankaFormatedWithAdress_1"> FORTENOVA GRUPA dioničko društvo za upravljanje, Marijana Čavića 1, 10000 Zagreb zastupanog po punomoćniku Odvjetničko društvo Smolek &amp; Škrinjar d.o.o.; ALEKSANDAR ALEKSOVSKI, Ul. Petra Preradovića 3, 48260 Križevci; Trgovački sud u Bjelovaru, Šetalište dr. Ivše Lebovića 42, 43000 Bjelovar</derivirana_varijabla>
  </DomainObject.Predmet.StrankaFormatedWithAdress>
  <DomainObject.Predmet.StrankaFormatedWithAdressOIB>
    <izvorni_sadrzaj> FORTENOVA GRUPA dioničko društvo za upravljanje, OIB 88035992407, Marijana Čavića 1, 10000 Zagreb zastupanog po punomoćniku Odvjetničko društvo Smolek &amp; Škrinjar d.o.o.; ALEKSANDAR ALEKSOVSKI, OIB 10955798734, Ul. Petra Preradovića 3, 48260 Križevci; Trgovački sud u Bjelovaru, OIB 07942269267, Šetalište dr. Ivše Lebovića 42, 43000 Bjelovar</izvorni_sadrzaj>
    <derivirana_varijabla naziv="DomainObject.Predmet.StrankaFormatedWithAdressOIB_1"> FORTENOVA GRUPA dioničko društvo za upravljanje, OIB 88035992407, Marijana Čavića 1, 10000 Zagreb zastupanog po punomoćniku Odvjetničko društvo Smolek &amp; Škrinjar d.o.o.; ALEKSANDAR ALEKSOVSKI, OIB 10955798734, Ul. Petra Preradovića 3, 48260 Križevci; Trgovački sud u Bjelovaru, OIB 07942269267, Šetalište dr. Ivše Lebovića 42, 43000 Bjelovar</derivirana_varijabla>
  </DomainObject.Predmet.StrankaFormatedWithAdressOIB>
  <DomainObject.Predmet.StrankaWithAdress>
    <izvorni_sadrzaj>FORTENOVA GRUPA dioničko društvo za upravljanje Marijana Čavića 1,10000 Zagreb,ALEKSANDAR ALEKSOVSKI Ul. Petra Preradovića 3,48260 Križevci,Trgovački sud u Bjelovaru Šetalište dr. Ivše Lebovića 42,43000 Bjelovar</izvorni_sadrzaj>
    <derivirana_varijabla naziv="DomainObject.Predmet.StrankaWithAdress_1">FORTENOVA GRUPA dioničko društvo za upravljanje Marijana Čavića 1,10000 Zagreb,ALEKSANDAR ALEKSOVSKI Ul. Petra Preradovića 3,48260 Križevci,Trgovački sud u Bjelovaru Šetalište dr. Ivše Lebovića 42,43000 Bjelovar</derivirana_varijabla>
  </DomainObject.Predmet.StrankaWithAdress>
  <DomainObject.Predmet.StrankaWithAdressOIB>
    <izvorni_sadrzaj>FORTENOVA GRUPA dioničko društvo za upravljanje, OIB 88035992407, Marijana Čavića 1,10000 Zagreb,ALEKSANDAR ALEKSOVSKI, OIB 10955798734, Ul. Petra Preradovića 3,48260 Križevci,Trgovački sud u Bjelovaru, OIB 07942269267, Šetalište dr. Ivše Lebovića 42,43000 Bjelovar</izvorni_sadrzaj>
    <derivirana_varijabla naziv="DomainObject.Predmet.StrankaWithAdressOIB_1">FORTENOVA GRUPA dioničko društvo za upravljanje, OIB 88035992407, Marijana Čavića 1,10000 Zagreb,ALEKSANDAR ALEKSOVSKI, OIB 10955798734, Ul. Petra Preradovića 3,48260 Križevci,Trgovački sud u Bjelovaru, OIB 07942269267, Šetalište dr. Ivše Lebovića 42,43000 Bjelovar</derivirana_varijabla>
  </DomainObject.Predmet.StrankaWithAdressOIB>
  <DomainObject.Predmet.StrankaNazivFormated>
    <izvorni_sadrzaj>FORTENOVA GRUPA dioničko društvo za upravljanje,ALEKSANDAR ALEKSOVSKI,Trgovački sud u Bjelovaru</izvorni_sadrzaj>
    <derivirana_varijabla naziv="DomainObject.Predmet.StrankaNazivFormated_1">FORTENOVA GRUPA dioničko društvo za upravljanje,ALEKSANDAR ALEKSOVSKI,Trgovački sud u Bjelovaru</derivirana_varijabla>
  </DomainObject.Predmet.StrankaNazivFormated>
  <DomainObject.Predmet.StrankaNazivFormatedOIB>
    <izvorni_sadrzaj>FORTENOVA GRUPA dioničko društvo za upravljanje, OIB 88035992407,ALEKSANDAR ALEKSOVSKI, OIB 10955798734,Trgovački sud u Bjelovaru, OIB 07942269267</izvorni_sadrzaj>
    <derivirana_varijabla naziv="DomainObject.Predmet.StrankaNazivFormatedOIB_1">FORTENOVA GRUPA dioničko društvo za upravljanje, OIB 88035992407,ALEKSANDAR ALEKSOVSKI, OIB 10955798734,Trgovački sud u Bjelovaru, OIB 07942269267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FORTENOVA GRUPA dioničko društvo za upravljanje zastupanog po punomoćniku Odvjetničko društvo Smolek &amp; Škrinjar d.o.o.</item>
      <item>ALEKSANDAR ALEKSOVSKI</item>
      <item>Trgovački sud u Bjelovaru</item>
    </izvorni_sadrzaj>
    <derivirana_varijabla naziv="DomainObject.Predmet.StrankaListFormated_1">
      <item>FORTENOVA GRUPA dioničko društvo za upravljanje zastupanog po punomoćniku Odvjetničko društvo Smolek &amp; Škrinjar d.o.o.</item>
      <item>ALEKSANDAR ALEKSOVSKI</item>
      <item>Trgovački sud u Bjelovaru</item>
    </derivirana_varijabla>
  </DomainObject.Predmet.StrankaListFormated>
  <DomainObject.Predmet.StrankaListFormatedOIB>
    <izvorni_sadrzaj>
      <item>FORTENOVA GRUPA dioničko društvo za upravljanje, OIB 88035992407 zastupanog po punomoćniku Odvjetničko društvo Smolek &amp; Škrinjar d.o.o.</item>
      <item>ALEKSANDAR ALEKSOVSKI, OIB 10955798734</item>
      <item>Trgovački sud u Bjelovaru, OIB 07942269267</item>
    </izvorni_sadrzaj>
    <derivirana_varijabla naziv="DomainObject.Predmet.StrankaListFormatedOIB_1">
      <item>FORTENOVA GRUPA dioničko društvo za upravljanje, OIB 88035992407 zastupanog po punomoćniku Odvjetničko društvo Smolek &amp; Škrinjar d.o.o.</item>
      <item>ALEKSANDAR ALEKSOVSKI, OIB 10955798734</item>
      <item>Trgovački sud u Bjelovaru, OIB 07942269267</item>
    </derivirana_varijabla>
  </DomainObject.Predmet.StrankaListFormatedOIB>
  <DomainObject.Predmet.StrankaListFormatedWithAdress>
    <izvorni_sadrzaj>
      <item>FORTENOVA GRUPA dioničko društvo za upravljanje, Marijana Čavića 1, 10000 Zagreb zastupanog po punomoćniku Odvjetničko društvo Smolek &amp; Škrinjar d.o.o.</item>
      <item>ALEKSANDAR ALEKSOVSKI, Ul. Petra Preradovića 3, 48260 Križevci</item>
      <item>Trgovački sud u Bjelovaru, Šetalište dr. Ivše Lebovića 42, 43000 Bjelovar</item>
    </izvorni_sadrzaj>
    <derivirana_varijabla naziv="DomainObject.Predmet.StrankaListFormatedWithAdress_1">
      <item>FORTENOVA GRUPA dioničko društvo za upravljanje, Marijana Čavića 1, 10000 Zagreb zastupanog po punomoćniku Odvjetničko društvo Smolek &amp; Škrinjar d.o.o.</item>
      <item>ALEKSANDAR ALEKSOVSKI, Ul. Petra Preradovića 3, 48260 Križevci</item>
      <item>Trgovački sud u Bjelovaru, Šetalište dr. Ivše Lebovića 42, 43000 Bjelovar</item>
    </derivirana_varijabla>
  </DomainObject.Predmet.StrankaListFormatedWithAdress>
  <DomainObject.Predmet.StrankaListFormatedWithAdressOIB>
    <izvorni_sadrzaj>
      <item>FORTENOVA GRUPA dioničko društvo za upravljanje, OIB 88035992407, Marijana Čavića 1, 10000 Zagreb zastupanog po punomoćniku Odvjetničko društvo Smolek &amp; Škrinjar d.o.o.</item>
      <item>ALEKSANDAR ALEKSOVSKI, OIB 10955798734, Ul. Petra Preradovića 3, 48260 Križevci</item>
      <item>Trgovački sud u Bjelovaru, OIB 07942269267, Šetalište dr. Ivše Lebovića 42, 43000 Bjelovar</item>
    </izvorni_sadrzaj>
    <derivirana_varijabla naziv="DomainObject.Predmet.StrankaListFormatedWithAdressOIB_1">
      <item>FORTENOVA GRUPA dioničko društvo za upravljanje, OIB 88035992407, Marijana Čavića 1, 10000 Zagreb zastupanog po punomoćniku Odvjetničko društvo Smolek &amp; Škrinjar d.o.o.</item>
      <item>ALEKSANDAR ALEKSOVSKI, OIB 10955798734, Ul. Petra Preradovića 3, 48260 Križevci</item>
      <item>Trgovački sud u Bjelovaru, OIB 07942269267, Šetalište dr. Ivše Lebovića 42, 43000 Bjelovar</item>
    </derivirana_varijabla>
  </DomainObject.Predmet.StrankaListFormatedWithAdressOIB>
  <DomainObject.Predmet.StrankaListNazivFormated>
    <izvorni_sadrzaj>
      <item>FORTENOVA GRUPA dioničko društvo za upravljanje</item>
      <item>ALEKSANDAR ALEKSOVSKI</item>
      <item>Trgovački sud u Bjelovaru</item>
    </izvorni_sadrzaj>
    <derivirana_varijabla naziv="DomainObject.Predmet.StrankaListNazivFormated_1">
      <item>FORTENOVA GRUPA dioničko društvo za upravljanje</item>
      <item>ALEKSANDAR ALEKSOVSKI</item>
      <item>Trgovački sud u Bjelovaru</item>
    </derivirana_varijabla>
  </DomainObject.Predmet.StrankaListNazivFormated>
  <DomainObject.Predmet.StrankaListNazivFormatedOIB>
    <izvorni_sadrzaj>
      <item>FORTENOVA GRUPA dioničko društvo za upravljanje, OIB 88035992407</item>
      <item>ALEKSANDAR ALEKSOVSKI, OIB 10955798734</item>
      <item>Trgovački sud u Bjelovaru, OIB 07942269267</item>
    </izvorni_sadrzaj>
    <derivirana_varijabla naziv="DomainObject.Predmet.StrankaListNazivFormatedOIB_1">
      <item>FORTENOVA GRUPA dioničko društvo za upravljanje, OIB 88035992407</item>
      <item>ALEKSANDAR ALEKSOVSKI, OIB 10955798734</item>
      <item>Trgovački sud u Bjelovaru, OIB 07942269267</item>
    </derivirana_varijabla>
  </DomainObject.Predmet.StrankaListNazivFormatedOIB>
  <DomainObject.Predmet.ProtuStrankaListFormated>
    <izvorni_sadrzaj>
      <item>AGROKOR PROJEKTI d.o.o. za usluge zastupanog po punomoćniku Ivica Todorić; Odvjetnik Aleksandar Aleksovski</item>
    </izvorni_sadrzaj>
    <derivirana_varijabla naziv="DomainObject.Predmet.ProtuStrankaListFormated_1">
      <item>AGROKOR PROJEKTI d.o.o. za usluge zastupanog po punomoćniku Ivica Todorić; Odvjetnik Aleksandar Aleksovski</item>
    </derivirana_varijabla>
  </DomainObject.Predmet.ProtuStrankaListFormated>
  <DomainObject.Predmet.ProtuStrankaListFormatedOIB>
    <izvorni_sadrzaj>
      <item>AGROKOR PROJEKTI d.o.o. za usluge, OIB 89707684154 zastupanog po punomoćniku Ivica Todorić; Odvjetnik Aleksandar Aleksovski</item>
    </izvorni_sadrzaj>
    <derivirana_varijabla naziv="DomainObject.Predmet.ProtuStrankaListFormatedOIB_1">
      <item>AGROKOR PROJEKTI d.o.o. za usluge, OIB 89707684154 zastupanog po punomoćniku Ivica Todorić; Odvjetnik Aleksandar Aleksovski</item>
    </derivirana_varijabla>
  </DomainObject.Predmet.ProtuStrankaListFormatedOIB>
  <DomainObject.Predmet.ProtuStrankaListFormatedWithAdress>
    <izvorni_sadrzaj>
      <item>AGROKOR PROJEKTI d.o.o. za usluge, Trg Dražena Petrovića 3, 10000 Zagreb zastupanog po punomoćniku Ivica Todorić; Odvjetnik Aleksandar Aleksovski</item>
    </izvorni_sadrzaj>
    <derivirana_varijabla naziv="DomainObject.Predmet.ProtuStrankaListFormatedWithAdress_1">
      <item>AGROKOR PROJEKTI d.o.o. za usluge, Trg Dražena Petrovića 3, 10000 Zagreb zastupanog po punomoćniku Ivica Todorić; Odvjetnik Aleksandar Aleksovski</item>
    </derivirana_varijabla>
  </DomainObject.Predmet.ProtuStrankaListFormatedWithAdress>
  <DomainObject.Predmet.ProtuStrankaListFormatedWithAdressOIB>
    <izvorni_sadrzaj>
      <item>AGROKOR PROJEKTI d.o.o. za usluge, OIB 89707684154, Trg Dražena Petrovića 3, 10000 Zagreb zastupanog po punomoćniku Ivica Todorić; Odvjetnik Aleksandar Aleksovski</item>
    </izvorni_sadrzaj>
    <derivirana_varijabla naziv="DomainObject.Predmet.ProtuStrankaListFormatedWithAdressOIB_1">
      <item>AGROKOR PROJEKTI d.o.o. za usluge, OIB 89707684154, Trg Dražena Petrovića 3, 10000 Zagreb zastupanog po punomoćniku Ivica Todorić; Odvjetnik Aleksandar Aleksovski</item>
    </derivirana_varijabla>
  </DomainObject.Predmet.ProtuStrankaListFormatedWithAdressOIB>
  <DomainObject.Predmet.ProtuStrankaListNazivFormated>
    <izvorni_sadrzaj>
      <item>AGROKOR PROJEKTI d.o.o. za usluge</item>
    </izvorni_sadrzaj>
    <derivirana_varijabla naziv="DomainObject.Predmet.ProtuStrankaListNazivFormated_1">
      <item>AGROKOR PROJEKTI d.o.o. za usluge</item>
    </derivirana_varijabla>
  </DomainObject.Predmet.ProtuStrankaListNazivFormated>
  <DomainObject.Predmet.ProtuStrankaListNazivFormatedOIB>
    <izvorni_sadrzaj>
      <item>AGROKOR PROJEKTI d.o.o. za usluge, OIB 89707684154</item>
    </izvorni_sadrzaj>
    <derivirana_varijabla naziv="DomainObject.Predmet.ProtuStrankaListNazivFormatedOIB_1">
      <item>AGROKOR PROJEKTI d.o.o. za usluge, OIB 89707684154</item>
    </derivirana_varijabla>
  </DomainObject.Predmet.ProtuStrankaListNazivFormatedOIB>
  <DomainObject.Predmet.OstaliListFormated>
    <izvorni_sadrzaj>
      <item>Odvjetnik Aleksandar Aleksovski punomoćnik sudionika u postupku AGROKOR PROJEKTI d.o.o. za usluge</item>
      <item>Ivica Todorić punomoćnik sudionika u postupku AGROKOR PROJEKTI d.o.o. za usluge</item>
      <item>Odvjetničko društvo Smolek &amp; Škrinjar d.o.o. punomoćnik sudionika u postupku FORTENOVA GRUPA dioničko društvo za upravljanje</item>
      <item>TS BJELOVAR</item>
      <item>Marko Smolek</item>
      <item>Mateja Kolovrat</item>
      <item>RH-MF-POREZNA UPRAVA</item>
    </izvorni_sadrzaj>
    <derivirana_varijabla naziv="DomainObject.Predmet.OstaliListFormated_1">
      <item>Odvjetnik Aleksandar Aleksovski punomoćnik sudionika u postupku AGROKOR PROJEKTI d.o.o. za usluge</item>
      <item>Ivica Todorić punomoćnik sudionika u postupku AGROKOR PROJEKTI d.o.o. za usluge</item>
      <item>Odvjetničko društvo Smolek &amp; Škrinjar d.o.o. punomoćnik sudionika u postupku FORTENOVA GRUPA dioničko društvo za upravljanje</item>
      <item>TS BJELOVAR</item>
      <item>Marko Smolek</item>
      <item>Mateja Kolovrat</item>
      <item>RH-MF-POREZNA UPRAVA</item>
    </derivirana_varijabla>
  </DomainObject.Predmet.OstaliListFormated>
  <DomainObject.Predmet.OstaliListFormatedOIB>
    <izvorni_sadrzaj>
      <item>Odvjetnik Aleksandar Aleksovski, OIB 10955798734 punomoćnik sudionika u postupku AGROKOR PROJEKTI d.o.o. za usluge</item>
      <item>Ivica Todorić, OIB 05859927944 punomoćnik sudionika u postupku AGROKOR PROJEKTI d.o.o. za usluge</item>
      <item>Odvjetničko društvo Smolek &amp; Škrinjar d.o.o., OIB 87615169279 punomoćnik sudionika u postupku FORTENOVA GRUPA dioničko društvo za upravljanje</item>
      <item>TS BJELOVAR, OIB 26635293339</item>
      <item>Marko Smolek, OIB 87615169279</item>
      <item>Mateja Kolovrat, OIB 39057366223</item>
      <item>RH-MF-POREZNA UPRAVA, OIB 18683136487</item>
    </izvorni_sadrzaj>
    <derivirana_varijabla naziv="DomainObject.Predmet.OstaliListFormatedOIB_1">
      <item>Odvjetnik Aleksandar Aleksovski, OIB 10955798734 punomoćnik sudionika u postupku AGROKOR PROJEKTI d.o.o. za usluge</item>
      <item>Ivica Todorić, OIB 05859927944 punomoćnik sudionika u postupku AGROKOR PROJEKTI d.o.o. za usluge</item>
      <item>Odvjetničko društvo Smolek &amp; Škrinjar d.o.o., OIB 87615169279 punomoćnik sudionika u postupku FORTENOVA GRUPA dioničko društvo za upravljanje</item>
      <item>TS BJELOVAR, OIB 26635293339</item>
      <item>Marko Smolek, OIB 87615169279</item>
      <item>Mateja Kolovrat, OIB 39057366223</item>
      <item>RH-MF-POREZNA UPRAVA, OIB 18683136487</item>
    </derivirana_varijabla>
  </DomainObject.Predmet.OstaliListFormatedOIB>
  <DomainObject.Predmet.OstaliListFormatedWithAdress>
    <izvorni_sadrzaj>
      <item>Odvjetnik Aleksandar Aleksovski, Ulica Petra Preradovića 3, 48260 Križevci punomoćnik sudionika u postupku AGROKOR PROJEKTI d.o.o. za usluge</item>
      <item>Ivica Todorić, Himper 5, 10000 Zagreb punomoćnik sudionika u postupku AGROKOR PROJEKTI d.o.o. za usluge</item>
      <item>Odvjetničko društvo Smolek &amp; Škrinjar d.o.o. punomoćnik sudionika u postupku FORTENOVA GRUPA dioničko društvo za upravljanje</item>
      <item>TS BJELOVAR, Šetalište Dr. Ivše Lebovića 42, 43000 Bjelovar</item>
      <item>Marko Smolek</item>
      <item>Mateja Kolovrat, Boškovićeva 18/II, 10000 Zagreb</item>
      <item>RH-MF-POREZNA UPRAVA, Av. Dubrovnik 32, 10000 Zagreb</item>
    </izvorni_sadrzaj>
    <derivirana_varijabla naziv="DomainObject.Predmet.OstaliListFormatedWithAdress_1">
      <item>Odvjetnik Aleksandar Aleksovski, Ulica Petra Preradovića 3, 48260 Križevci punomoćnik sudionika u postupku AGROKOR PROJEKTI d.o.o. za usluge</item>
      <item>Ivica Todorić, Himper 5, 10000 Zagreb punomoćnik sudionika u postupku AGROKOR PROJEKTI d.o.o. za usluge</item>
      <item>Odvjetničko društvo Smolek &amp; Škrinjar d.o.o. punomoćnik sudionika u postupku FORTENOVA GRUPA dioničko društvo za upravljanje</item>
      <item>TS BJELOVAR, Šetalište Dr. Ivše Lebovića 42, 43000 Bjelovar</item>
      <item>Marko Smolek</item>
      <item>Mateja Kolovrat, Boškovićeva 18/II, 10000 Zagreb</item>
      <item>RH-MF-POREZNA UPRAVA, Av. Dubrovnik 32, 10000 Zagreb</item>
    </derivirana_varijabla>
  </DomainObject.Predmet.OstaliListFormatedWithAdress>
  <DomainObject.Predmet.OstaliListFormatedWithAdressOIB>
    <izvorni_sadrzaj>
      <item>Odvjetnik Aleksandar Aleksovski, OIB 10955798734, Ulica Petra Preradovića 3, 48260 Križevci punomoćnik sudionika u postupku AGROKOR PROJEKTI d.o.o. za usluge</item>
      <item>Ivica Todorić, OIB 05859927944, Himper 5, 10000 Zagreb punomoćnik sudionika u postupku AGROKOR PROJEKTI d.o.o. za usluge</item>
      <item>Odvjetničko društvo Smolek &amp; Škrinjar d.o.o., OIB 87615169279 punomoćnik sudionika u postupku FORTENOVA GRUPA dioničko društvo za upravljanje</item>
      <item>TS BJELOVAR, OIB 26635293339, Šetalište Dr. Ivše Lebovića 42, 43000 Bjelovar</item>
      <item>Marko Smolek, OIB 87615169279</item>
      <item>Mateja Kolovrat, OIB 39057366223, Boškovićeva 18/II, 10000 Zagreb</item>
      <item>RH-MF-POREZNA UPRAVA, OIB 18683136487, Av. Dubrovnik 32, 10000 Zagreb</item>
    </izvorni_sadrzaj>
    <derivirana_varijabla naziv="DomainObject.Predmet.OstaliListFormatedWithAdressOIB_1">
      <item>Odvjetnik Aleksandar Aleksovski, OIB 10955798734, Ulica Petra Preradovića 3, 48260 Križevci punomoćnik sudionika u postupku AGROKOR PROJEKTI d.o.o. za usluge</item>
      <item>Ivica Todorić, OIB 05859927944, Himper 5, 10000 Zagreb punomoćnik sudionika u postupku AGROKOR PROJEKTI d.o.o. za usluge</item>
      <item>Odvjetničko društvo Smolek &amp; Škrinjar d.o.o., OIB 87615169279 punomoćnik sudionika u postupku FORTENOVA GRUPA dioničko društvo za upravljanje</item>
      <item>TS BJELOVAR, OIB 26635293339, Šetalište Dr. Ivše Lebovića 42, 43000 Bjelovar</item>
      <item>Marko Smolek, OIB 87615169279</item>
      <item>Mateja Kolovrat, OIB 39057366223, Boškovićeva 18/II, 10000 Zagreb</item>
      <item>RH-MF-POREZNA UPRAVA, OIB 18683136487, Av. Dubrovnik 32, 10000 Zagreb</item>
    </derivirana_varijabla>
  </DomainObject.Predmet.OstaliListFormatedWithAdressOIB>
  <DomainObject.Predmet.OstaliListNazivFormated>
    <izvorni_sadrzaj>
      <item>Odvjetnik Aleksandar Aleksovski</item>
      <item>Ivica Todorić</item>
      <item>Odvjetničko društvo Smolek &amp; Škrinjar d.o.o.</item>
      <item>TS BJELOVAR</item>
      <item>Marko Smolek</item>
      <item>Mateja Kolovrat</item>
      <item>RH-MF-POREZNA UPRAVA</item>
    </izvorni_sadrzaj>
    <derivirana_varijabla naziv="DomainObject.Predmet.OstaliListNazivFormated_1">
      <item>Odvjetnik Aleksandar Aleksovski</item>
      <item>Ivica Todorić</item>
      <item>Odvjetničko društvo Smolek &amp; Škrinjar d.o.o.</item>
      <item>TS BJELOVAR</item>
      <item>Marko Smolek</item>
      <item>Mateja Kolovrat</item>
      <item>RH-MF-POREZNA UPRAVA</item>
    </derivirana_varijabla>
  </DomainObject.Predmet.OstaliListNazivFormated>
  <DomainObject.Predmet.OstaliListNazivFormatedOIB>
    <izvorni_sadrzaj>
      <item>Odvjetnik Aleksandar Aleksovski, OIB 10955798734</item>
      <item>Ivica Todorić, OIB 05859927944</item>
      <item>Odvjetničko društvo Smolek &amp; Škrinjar d.o.o., OIB 87615169279</item>
      <item>TS BJELOVAR, OIB 26635293339</item>
      <item>Marko Smolek, OIB 87615169279</item>
      <item>Mateja Kolovrat, OIB 39057366223</item>
      <item>RH-MF-POREZNA UPRAVA, OIB 18683136487</item>
    </izvorni_sadrzaj>
    <derivirana_varijabla naziv="DomainObject.Predmet.OstaliListNazivFormatedOIB_1">
      <item>Odvjetnik Aleksandar Aleksovski, OIB 10955798734</item>
      <item>Ivica Todorić, OIB 05859927944</item>
      <item>Odvjetničko društvo Smolek &amp; Škrinjar d.o.o., OIB 87615169279</item>
      <item>TS BJELOVAR, OIB 26635293339</item>
      <item>Marko Smolek, OIB 87615169279</item>
      <item>Mateja Kolovrat, OIB 39057366223</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2021.</izvorni_sadrzaj>
    <derivirana_varijabla naziv="DomainObject.Datum_1">9. veljače 2021.</derivirana_varijabla>
  </DomainObject.Datum>
  <DomainObject.PoslovniBrojDokumenta>
    <izvorni_sadrzaj>St-104/2020-37</izvorni_sadrzaj>
    <derivirana_varijabla naziv="DomainObject.PoslovniBrojDokumenta_1">St-104/2020-37</derivirana_varijabla>
  </DomainObject.PoslovniBrojDokumenta>
  <DomainObject.Predmet.StrankaIDrugi>
    <izvorni_sadrzaj>FORTENOVA GRUPA dioničko društvo za upravljanje i dr.</izvorni_sadrzaj>
    <derivirana_varijabla naziv="DomainObject.Predmet.StrankaIDrugi_1">FORTENOVA GRUPA dioničko društvo za upravljanje i dr.</derivirana_varijabla>
  </DomainObject.Predmet.StrankaIDrugi>
  <DomainObject.Predmet.ProtustrankaIDrugi>
    <izvorni_sadrzaj>AGROKOR PROJEKTI d.o.o. za usluge</izvorni_sadrzaj>
    <derivirana_varijabla naziv="DomainObject.Predmet.ProtustrankaIDrugi_1">AGROKOR PROJEKTI d.o.o. za usluge</derivirana_varijabla>
  </DomainObject.Predmet.ProtustrankaIDrugi>
  <DomainObject.Predmet.StrankaIDrugiAdressOIB>
    <izvorni_sadrzaj>FORTENOVA GRUPA dioničko društvo za upravljanje, OIB 88035992407, Marijana Čavića 1, 10000 Zagreb i dr.</izvorni_sadrzaj>
    <derivirana_varijabla naziv="DomainObject.Predmet.StrankaIDrugiAdressOIB_1">FORTENOVA GRUPA dioničko društvo za upravljanje, OIB 88035992407, Marijana Čavića 1, 10000 Zagreb i dr.</derivirana_varijabla>
  </DomainObject.Predmet.StrankaIDrugiAdressOIB>
  <DomainObject.Predmet.ProtustrankaIDrugiAdressOIB>
    <izvorni_sadrzaj>AGROKOR PROJEKTI d.o.o. za usluge, OIB 89707684154, Trg Dražena Petrovića 3, 10000 Zagreb</izvorni_sadrzaj>
    <derivirana_varijabla naziv="DomainObject.Predmet.ProtustrankaIDrugiAdressOIB_1">AGROKOR PROJEKTI d.o.o. za usluge, OIB 89707684154,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PROJEKTI d.o.o. za usluge</item>
      <item>FORTENOVA GRUPA dioničko društvo za upravljanje</item>
      <item>ALEKSANDAR ALEKSOVSKI</item>
      <item>Odvjetnik Aleksandar Aleksovski</item>
      <item>Ivica Todorić</item>
      <item>Odvjetničko društvo Smolek &amp; Škrinjar d.o.o.</item>
      <item>TS BJELOVAR</item>
      <item>Marko Smolek</item>
      <item>Trgovački sud u Bjelovaru</item>
      <item>Mateja Kolovrat</item>
      <item>RH-MF-POREZNA UPRAVA</item>
    </izvorni_sadrzaj>
    <derivirana_varijabla naziv="DomainObject.Predmet.SudioniciListNaziv_1">
      <item>AGROKOR PROJEKTI d.o.o. za usluge</item>
      <item>FORTENOVA GRUPA dioničko društvo za upravljanje</item>
      <item>ALEKSANDAR ALEKSOVSKI</item>
      <item>Odvjetnik Aleksandar Aleksovski</item>
      <item>Ivica Todorić</item>
      <item>Odvjetničko društvo Smolek &amp; Škrinjar d.o.o.</item>
      <item>TS BJELOVAR</item>
      <item>Marko Smolek</item>
      <item>Trgovački sud u Bjelovaru</item>
      <item>Mateja Kolovrat</item>
      <item>RH-MF-POREZNA UPRAVA</item>
    </derivirana_varijabla>
  </DomainObject.Predmet.SudioniciListNaziv>
  <DomainObject.Predmet.SudioniciListAdressOIB>
    <izvorni_sadrzaj>
      <item>AGROKOR PROJEKTI d.o.o. za usluge, OIB 89707684154, Trg Dražena Petrovića 3,10000 Zagreb</item>
      <item>FORTENOVA GRUPA dioničko društvo za upravljanje, OIB 88035992407, Marijana Čavića 1,10000 Zagreb</item>
      <item>ALEKSANDAR ALEKSOVSKI, OIB 10955798734, Ul. Petra Preradovića 3,48260 Križevci</item>
      <item>Odvjetnik Aleksandar Aleksovski, OIB 10955798734, Ulica Petra Preradovića 3,48260 Križevci</item>
      <item>Ivica Todorić, OIB 05859927944, Himper 5,10000 Zagreb</item>
      <item>Odvjetničko društvo Smolek &amp; Škrinjar d.o.o., OIB 87615169279</item>
      <item>TS BJELOVAR, OIB 26635293339, Šetalište Dr. Ivše Lebovića 42,43000 Bjelovar</item>
      <item>Marko Smolek, OIB 87615169279</item>
      <item>Trgovački sud u Bjelovaru, OIB 07942269267, Šetalište dr. Ivše Lebovića 42,43000 Bjelovar</item>
      <item>Mateja Kolovrat, OIB 39057366223, Boškovićeva 18/II,10000 Zagreb</item>
      <item>RH-MF-POREZNA UPRAVA, OIB 18683136487, Av. Dubrovnik 32,10000 Zagreb</item>
    </izvorni_sadrzaj>
    <derivirana_varijabla naziv="DomainObject.Predmet.SudioniciListAdressOIB_1">
      <item>AGROKOR PROJEKTI d.o.o. za usluge, OIB 89707684154, Trg Dražena Petrovića 3,10000 Zagreb</item>
      <item>FORTENOVA GRUPA dioničko društvo za upravljanje, OIB 88035992407, Marijana Čavića 1,10000 Zagreb</item>
      <item>ALEKSANDAR ALEKSOVSKI, OIB 10955798734, Ul. Petra Preradovića 3,48260 Križevci</item>
      <item>Odvjetnik Aleksandar Aleksovski, OIB 10955798734, Ulica Petra Preradovića 3,48260 Križevci</item>
      <item>Ivica Todorić, OIB 05859927944, Himper 5,10000 Zagreb</item>
      <item>Odvjetničko društvo Smolek &amp; Škrinjar d.o.o., OIB 87615169279</item>
      <item>TS BJELOVAR, OIB 26635293339, Šetalište Dr. Ivše Lebovića 42,43000 Bjelovar</item>
      <item>Marko Smolek, OIB 87615169279</item>
      <item>Trgovački sud u Bjelovaru, OIB 07942269267, Šetalište dr. Ivše Lebovića 42,43000 Bjelovar</item>
      <item>Mateja Kolovrat, OIB 39057366223, Boškovićeva 18/II,10000 Zagreb</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89707684154</item>
      <item>, OIB 88035992407</item>
      <item>, OIB 10955798734</item>
      <item>, OIB 10955798734</item>
      <item>, OIB 05859927944</item>
      <item>, OIB 87615169279</item>
      <item>, OIB 26635293339</item>
      <item>, OIB 87615169279</item>
      <item>, OIB 07942269267</item>
      <item>, OIB 39057366223</item>
      <item>, OIB 18683136487</item>
    </izvorni_sadrzaj>
    <derivirana_varijabla naziv="DomainObject.Predmet.SudioniciListNazivOIB_1">
      <item>, OIB 89707684154</item>
      <item>, OIB 88035992407</item>
      <item>, OIB 10955798734</item>
      <item>, OIB 10955798734</item>
      <item>, OIB 05859927944</item>
      <item>, OIB 87615169279</item>
      <item>, OIB 26635293339</item>
      <item>, OIB 87615169279</item>
      <item>, OIB 07942269267</item>
      <item>, OIB 39057366223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F4DE3C-A92C-45A8-A79B-8AF465B0171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1755</properties:Words>
  <properties:Characters>10212</properties:Characters>
  <properties:Lines>448</properties:Lines>
  <properties:Paragraphs>121</properties:Paragraphs>
  <properties:TotalTime>54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12222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2021-02-01T08:21:00Z</dcterms:created>
  <dc:creator>Vinka Mihalinčić</dc:creator>
  <cp:lastModifiedBy>Vinka Mihalinčić</cp:lastModifiedBy>
  <cp:lastPrinted>2020-01-15T09:22:00Z</cp:lastPrinted>
  <dcterms:modified xmlns:xsi="http://www.w3.org/2001/XMLSchema-instance" xsi:type="dcterms:W3CDTF">2021-02-09T12:13:00Z</dcterms:modified>
  <cp:revision>35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St-104/2020-37 / Zapisnik - Ispitno ročište (St- 104-20 -ispitno i izvještajno ročište.docx)</vt:lpwstr>
  </prop:property>
  <prop:property fmtid="{D5CDD505-2E9C-101B-9397-08002B2CF9AE}" pid="4" name="CC_coloring">
    <vt:bool>false</vt:bool>
  </prop:property>
  <prop:property fmtid="{D5CDD505-2E9C-101B-9397-08002B2CF9AE}" pid="5" name="BrojStranica">
    <vt:i4>7</vt:i4>
  </prop:property>
</prop:Properties>
</file>